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655"/>
        </w:tabs>
        <w:spacing w:before="0" w:line="240" w:lineRule="auto"/>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b w:val="0"/>
          <w:color w:val="000000" w:themeColor="text1"/>
          <w:szCs w:val="30"/>
          <w14:textFill>
            <w14:solidFill>
              <w14:schemeClr w14:val="tx1"/>
            </w14:solidFill>
          </w14:textFill>
        </w:rPr>
        <w:t xml:space="preserve"> ĐẢNG BỘ TỈNH YÊN BÁI    </w:t>
      </w:r>
      <w:r>
        <w:rPr>
          <w:rFonts w:ascii="Times New Roman" w:hAnsi="Times New Roman" w:cs="Times New Roman"/>
          <w:color w:val="000000" w:themeColor="text1"/>
          <w:szCs w:val="30"/>
          <w14:textFill>
            <w14:solidFill>
              <w14:schemeClr w14:val="tx1"/>
            </w14:solidFill>
          </w14:textFill>
        </w:rPr>
        <w:t xml:space="preserve">               </w:t>
      </w:r>
      <w:r>
        <w:rPr>
          <w:rFonts w:ascii="Times New Roman" w:hAnsi="Times New Roman" w:cs="Times New Roman"/>
          <w:color w:val="000000" w:themeColor="text1"/>
          <w:sz w:val="30"/>
          <w:szCs w:val="30"/>
          <w14:textFill>
            <w14:solidFill>
              <w14:schemeClr w14:val="tx1"/>
            </w14:solidFill>
          </w14:textFill>
        </w:rPr>
        <w:t xml:space="preserve">        ĐẢNG CỘNG SẢN VIỆT NAM</w:t>
      </w:r>
    </w:p>
    <w:p>
      <w:pPr>
        <w:spacing w:before="0" w:after="0" w:line="240" w:lineRule="auto"/>
        <w:rPr>
          <w:b/>
          <w:color w:val="000000" w:themeColor="text1"/>
          <w:sz w:val="28"/>
          <w:szCs w:val="28"/>
          <w14:textFill>
            <w14:solidFill>
              <w14:schemeClr w14:val="tx1"/>
            </w14:solidFill>
          </w14:textFill>
        </w:rPr>
      </w:pPr>
      <w:r>
        <w:rPr>
          <w:b/>
          <w:color w:val="000000" w:themeColor="text1"/>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3325495</wp:posOffset>
                </wp:positionH>
                <wp:positionV relativeFrom="paragraph">
                  <wp:posOffset>6985</wp:posOffset>
                </wp:positionV>
                <wp:extent cx="2574290" cy="0"/>
                <wp:effectExtent l="0" t="0" r="17145"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2574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1.85pt;margin-top:0.55pt;height:0pt;width:202.7pt;z-index:251659264;mso-width-relative:page;mso-height-relative:page;" filled="f" stroked="t" coordsize="21600,21600" o:gfxdata="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vmgdv0wAAAAcBAAAPAAAAAAAAAAEAIAAAACIAAABk&#10;cnMvZG93bnJldi54bWxQSwECFAAUAAAACACHTuJAu1z3OtIBAACtAwAADgAAAAAAAAABACAAAAAi&#10;AQAAZHJzL2Uyb0RvYy54bWxQSwUGAAAAAAYABgBZAQAAZgUAAAAA&#10;">
                <v:fill on="f" focussize="0,0"/>
                <v:stroke color="#000000" joinstyle="round"/>
                <v:imagedata o:title=""/>
                <o:lock v:ext="edit" aspectratio="f"/>
              </v:line>
            </w:pict>
          </mc:Fallback>
        </mc:AlternateContent>
      </w:r>
      <w:r>
        <w:rPr>
          <w:b/>
          <w:color w:val="000000" w:themeColor="text1"/>
          <w:sz w:val="28"/>
          <w:szCs w:val="28"/>
          <w14:textFill>
            <w14:solidFill>
              <w14:schemeClr w14:val="tx1"/>
            </w14:solidFill>
          </w14:textFill>
        </w:rPr>
        <w:t xml:space="preserve">    THÀNH UỶ YÊN BÁI</w:t>
      </w:r>
    </w:p>
    <w:p>
      <w:pPr>
        <w:tabs>
          <w:tab w:val="left" w:pos="3506"/>
        </w:tabs>
        <w:spacing w:before="0" w:after="0" w:line="240" w:lineRule="auto"/>
        <w:rPr>
          <w:b/>
          <w:color w:val="000000" w:themeColor="text1"/>
          <w:szCs w:val="28"/>
          <w14:textFill>
            <w14:solidFill>
              <w14:schemeClr w14:val="tx1"/>
            </w14:solidFill>
          </w14:textFill>
        </w:rPr>
      </w:pPr>
      <w:r>
        <w:rPr>
          <w:b/>
          <w:color w:val="000000" w:themeColor="text1"/>
          <w14:textFill>
            <w14:solidFill>
              <w14:schemeClr w14:val="tx1"/>
            </w14:solidFill>
          </w14:textFill>
        </w:rPr>
        <w:t xml:space="preserve">                    *</w:t>
      </w:r>
      <w:r>
        <w:rPr>
          <w:b/>
          <w:color w:val="000000" w:themeColor="text1"/>
          <w:sz w:val="28"/>
          <w:szCs w:val="28"/>
          <w14:textFill>
            <w14:solidFill>
              <w14:schemeClr w14:val="tx1"/>
            </w14:solidFill>
          </w14:textFill>
        </w:rPr>
        <w:tab/>
      </w:r>
    </w:p>
    <w:p>
      <w:pPr>
        <w:spacing w:before="0" w:after="0" w:line="240" w:lineRule="auto"/>
        <w:rPr>
          <w:b/>
          <w:color w:val="000000" w:themeColor="text1"/>
          <w:szCs w:val="20"/>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Số  01  -NQ/TU </w:t>
      </w:r>
      <w:r>
        <w:rPr>
          <w:b/>
          <w:color w:val="000000" w:themeColor="text1"/>
          <w14:textFill>
            <w14:solidFill>
              <w14:schemeClr w14:val="tx1"/>
            </w14:solidFill>
          </w14:textFill>
        </w:rPr>
        <w:t xml:space="preserve">                       </w:t>
      </w:r>
      <w:r>
        <w:rPr>
          <w:i/>
          <w:color w:val="000000" w:themeColor="text1"/>
          <w14:textFill>
            <w14:solidFill>
              <w14:schemeClr w14:val="tx1"/>
            </w14:solidFill>
          </w14:textFill>
        </w:rPr>
        <w:t>TP. Yên Bái, ngày  15 tháng 7 năm 2020</w:t>
      </w:r>
      <w:r>
        <w:rPr>
          <w:b/>
          <w:color w:val="000000" w:themeColor="text1"/>
          <w14:textFill>
            <w14:solidFill>
              <w14:schemeClr w14:val="tx1"/>
            </w14:solidFill>
          </w14:textFill>
        </w:rPr>
        <w:t xml:space="preserve">                        </w:t>
      </w:r>
    </w:p>
    <w:p>
      <w:pPr>
        <w:spacing w:before="0" w:after="0" w:line="240" w:lineRule="auto"/>
        <w:rPr>
          <w:b/>
          <w:i/>
          <w:color w:val="000000" w:themeColor="text1"/>
          <w14:textFill>
            <w14:solidFill>
              <w14:schemeClr w14:val="tx1"/>
            </w14:solidFill>
          </w14:textFill>
        </w:rPr>
      </w:pPr>
    </w:p>
    <w:p>
      <w:pPr>
        <w:spacing w:before="0" w:after="0" w:line="240" w:lineRule="auto"/>
        <w:rPr>
          <w:b/>
          <w:i/>
          <w:color w:val="000000" w:themeColor="text1"/>
          <w14:textFill>
            <w14:solidFill>
              <w14:schemeClr w14:val="tx1"/>
            </w14:solidFill>
          </w14:textFill>
        </w:rPr>
      </w:pPr>
    </w:p>
    <w:p>
      <w:pPr>
        <w:spacing w:before="0" w:after="0" w:line="240" w:lineRule="auto"/>
        <w:jc w:val="center"/>
        <w:rPr>
          <w:b/>
          <w:color w:val="000000" w:themeColor="text1"/>
          <w:sz w:val="32"/>
          <w:szCs w:val="36"/>
          <w14:textFill>
            <w14:solidFill>
              <w14:schemeClr w14:val="tx1"/>
            </w14:solidFill>
          </w14:textFill>
        </w:rPr>
      </w:pPr>
      <w:r>
        <w:rPr>
          <w:b/>
          <w:color w:val="000000" w:themeColor="text1"/>
          <w:sz w:val="32"/>
          <w:szCs w:val="36"/>
          <w14:textFill>
            <w14:solidFill>
              <w14:schemeClr w14:val="tx1"/>
            </w14:solidFill>
          </w14:textFill>
        </w:rPr>
        <w:t>NGHỊ QUYẾT</w:t>
      </w:r>
    </w:p>
    <w:p>
      <w:pPr>
        <w:spacing w:before="0" w:after="0" w:line="240" w:lineRule="auto"/>
        <w:jc w:val="center"/>
        <w:rPr>
          <w:b/>
          <w:color w:val="000000" w:themeColor="text1"/>
          <w:w w:val="95"/>
          <w14:textFill>
            <w14:solidFill>
              <w14:schemeClr w14:val="tx1"/>
            </w14:solidFill>
          </w14:textFill>
        </w:rPr>
      </w:pPr>
      <w:r>
        <w:rPr>
          <w:b/>
          <w:color w:val="000000" w:themeColor="text1"/>
          <w:w w:val="95"/>
          <w14:textFill>
            <w14:solidFill>
              <w14:schemeClr w14:val="tx1"/>
            </w14:solidFill>
          </w14:textFill>
        </w:rPr>
        <w:t xml:space="preserve">ĐẠI HỘI ĐẠI BIỂU ĐẢNG BỘ THÀNH PHỐ YÊN BÁI </w:t>
      </w:r>
    </w:p>
    <w:p>
      <w:pPr>
        <w:spacing w:before="0" w:after="0" w:line="240" w:lineRule="auto"/>
        <w:jc w:val="center"/>
        <w:rPr>
          <w:b/>
          <w:color w:val="000000" w:themeColor="text1"/>
          <w:w w:val="95"/>
          <w14:textFill>
            <w14:solidFill>
              <w14:schemeClr w14:val="tx1"/>
            </w14:solidFill>
          </w14:textFill>
        </w:rPr>
      </w:pPr>
      <w:r>
        <w:rPr>
          <w:b/>
          <w:color w:val="000000" w:themeColor="text1"/>
          <w:w w:val="95"/>
          <w14:textFill>
            <w14:solidFill>
              <w14:schemeClr w14:val="tx1"/>
            </w14:solidFill>
          </w14:textFill>
        </w:rPr>
        <w:t>LẦN THỨ XX, NHIỆM KỲ 2020 - 2025</w:t>
      </w:r>
    </w:p>
    <w:p>
      <w:pPr>
        <w:spacing w:before="0" w:after="240" w:line="240" w:lineRule="auto"/>
        <w:jc w:val="center"/>
        <w:rPr>
          <w:b/>
          <w:color w:val="000000" w:themeColor="text1"/>
          <w:w w:val="95"/>
          <w14:textFill>
            <w14:solidFill>
              <w14:schemeClr w14:val="tx1"/>
            </w14:solidFill>
          </w14:textFill>
        </w:rPr>
      </w:pPr>
      <w:r>
        <w:rPr>
          <w:b/>
          <w:color w:val="000000" w:themeColor="text1"/>
          <w:w w:val="95"/>
          <w14:textFill>
            <w14:solidFill>
              <w14:schemeClr w14:val="tx1"/>
            </w14:solidFill>
          </w14:textFill>
        </w:rPr>
        <w:t>---------</w:t>
      </w:r>
    </w:p>
    <w:p>
      <w:pPr>
        <w:spacing w:before="120" w:after="0"/>
        <w:ind w:firstLine="720"/>
        <w:jc w:val="both"/>
        <w:rPr>
          <w:color w:val="000000" w:themeColor="text1"/>
          <w14:textFill>
            <w14:solidFill>
              <w14:schemeClr w14:val="tx1"/>
            </w14:solidFill>
          </w14:textFill>
        </w:rPr>
      </w:pPr>
      <w:r>
        <w:rPr>
          <w:color w:val="000000" w:themeColor="text1"/>
          <w14:textFill>
            <w14:solidFill>
              <w14:schemeClr w14:val="tx1"/>
            </w14:solidFill>
          </w14:textFill>
        </w:rPr>
        <w:t xml:space="preserve">Đại hội đại biểu Đảng bộ thành phố Yên Bái lần thứ XX, nhiệm kỳ 2020 - 2025 đã tiến hành từ ngày 08/7/2020 đến ngày 10/7/2020, tại Hội trường Thành uỷ Yên Bái. </w:t>
      </w:r>
    </w:p>
    <w:p>
      <w:pPr>
        <w:spacing w:before="240" w:after="240" w:line="240" w:lineRule="auto"/>
        <w:jc w:val="center"/>
        <w:rPr>
          <w:b/>
          <w:color w:val="000000" w:themeColor="text1"/>
          <w14:textFill>
            <w14:solidFill>
              <w14:schemeClr w14:val="tx1"/>
            </w14:solidFill>
          </w14:textFill>
        </w:rPr>
      </w:pPr>
      <w:r>
        <w:rPr>
          <w:b/>
          <w:color w:val="000000" w:themeColor="text1"/>
          <w14:textFill>
            <w14:solidFill>
              <w14:schemeClr w14:val="tx1"/>
            </w14:solidFill>
          </w14:textFill>
        </w:rPr>
        <w:t>QUYẾT NGHỊ</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 xml:space="preserve">I. </w:t>
      </w:r>
      <w:r>
        <w:rPr>
          <w:color w:val="000000" w:themeColor="text1"/>
          <w:szCs w:val="28"/>
          <w14:textFill>
            <w14:solidFill>
              <w14:schemeClr w14:val="tx1"/>
            </w14:solidFill>
          </w14:textFill>
        </w:rPr>
        <w:t xml:space="preserve">Tán thành với những nội dung cơ bản về đánh giá kết quả 5 năm thực hiện Nghị quyết Đại hội Đảng bộ thành phố </w:t>
      </w:r>
      <w:bookmarkStart w:id="0" w:name="_GoBack"/>
      <w:bookmarkEnd w:id="0"/>
      <w:r>
        <w:rPr>
          <w:color w:val="000000" w:themeColor="text1"/>
          <w:szCs w:val="28"/>
          <w14:textFill>
            <w14:solidFill>
              <w14:schemeClr w14:val="tx1"/>
            </w14:solidFill>
          </w14:textFill>
        </w:rPr>
        <w:t>Yên Bái lần thứ XIX, nhiệm kỳ 2015 - 2020 và phương hướng, nhiệm vụ 5 năm 2020 - 2025 nêu trong dự thảo Báo cáo chính trị trình Đại hội.</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 xml:space="preserve">1. Đánh giá tổng quát kết quả thực hiện Nghị quyết Đại hội nhiệm kỳ 2015 - 2020, </w:t>
      </w:r>
      <w:r>
        <w:rPr>
          <w:color w:val="000000" w:themeColor="text1"/>
          <w:szCs w:val="28"/>
          <w14:textFill>
            <w14:solidFill>
              <w14:schemeClr w14:val="tx1"/>
            </w14:solidFill>
          </w14:textFill>
        </w:rPr>
        <w:t>Đại hội khẳng định:</w:t>
      </w:r>
    </w:p>
    <w:p>
      <w:pPr>
        <w:spacing w:after="80"/>
        <w:ind w:firstLine="720"/>
        <w:jc w:val="both"/>
        <w:rPr>
          <w:bCs/>
          <w:szCs w:val="28"/>
        </w:rPr>
      </w:pPr>
      <w:r>
        <w:rPr>
          <w:color w:val="000000" w:themeColor="text1"/>
          <w:szCs w:val="28"/>
          <w:lang w:val="vi-VN"/>
          <w14:textFill>
            <w14:solidFill>
              <w14:schemeClr w14:val="tx1"/>
            </w14:solidFill>
          </w14:textFill>
        </w:rPr>
        <w:t xml:space="preserve">Qua 5 năm thực hiện </w:t>
      </w:r>
      <w:r>
        <w:rPr>
          <w:color w:val="000000" w:themeColor="text1"/>
          <w:szCs w:val="28"/>
          <w14:textFill>
            <w14:solidFill>
              <w14:schemeClr w14:val="tx1"/>
            </w14:solidFill>
          </w14:textFill>
        </w:rPr>
        <w:t>N</w:t>
      </w:r>
      <w:r>
        <w:rPr>
          <w:color w:val="000000" w:themeColor="text1"/>
          <w:szCs w:val="28"/>
          <w:lang w:val="vi-VN"/>
          <w14:textFill>
            <w14:solidFill>
              <w14:schemeClr w14:val="tx1"/>
            </w14:solidFill>
          </w14:textFill>
        </w:rPr>
        <w:t xml:space="preserve">ghị quyết Đại hội Đảng bộ thành phố lần thứ XIX, Đảng bộ đã lãnh đạo hệ thống chính trị và </w:t>
      </w:r>
      <w:r>
        <w:rPr>
          <w:color w:val="000000" w:themeColor="text1"/>
          <w:szCs w:val="28"/>
          <w14:textFill>
            <w14:solidFill>
              <w14:schemeClr w14:val="tx1"/>
            </w14:solidFill>
          </w14:textFill>
        </w:rPr>
        <w:t>n</w:t>
      </w:r>
      <w:r>
        <w:rPr>
          <w:color w:val="000000" w:themeColor="text1"/>
          <w:szCs w:val="28"/>
          <w:lang w:val="vi-VN"/>
          <w14:textFill>
            <w14:solidFill>
              <w14:schemeClr w14:val="tx1"/>
            </w14:solidFill>
          </w14:textFill>
        </w:rPr>
        <w:t xml:space="preserve">hân dân đạt được </w:t>
      </w:r>
      <w:r>
        <w:rPr>
          <w:color w:val="000000" w:themeColor="text1"/>
          <w:szCs w:val="28"/>
          <w14:textFill>
            <w14:solidFill>
              <w14:schemeClr w14:val="tx1"/>
            </w14:solidFill>
          </w14:textFill>
        </w:rPr>
        <w:t>nhiều thành tựu</w:t>
      </w:r>
      <w:r>
        <w:rPr>
          <w:color w:val="000000" w:themeColor="text1"/>
          <w:szCs w:val="28"/>
          <w:lang w:val="vi-VN"/>
          <w14:textFill>
            <w14:solidFill>
              <w14:schemeClr w14:val="tx1"/>
            </w14:solidFill>
          </w14:textFill>
        </w:rPr>
        <w:t xml:space="preserve"> quan trọng</w:t>
      </w:r>
      <w:r>
        <w:rPr>
          <w:color w:val="000000" w:themeColor="text1"/>
          <w:szCs w:val="28"/>
          <w14:textFill>
            <w14:solidFill>
              <w14:schemeClr w14:val="tx1"/>
            </w14:solidFill>
          </w14:textFill>
        </w:rPr>
        <w:t>, nổi bật là 23</w:t>
      </w:r>
      <w:r>
        <w:rPr>
          <w:color w:val="000000" w:themeColor="text1"/>
          <w:szCs w:val="28"/>
          <w:lang w:val="vi-VN"/>
          <w14:textFill>
            <w14:solidFill>
              <w14:schemeClr w14:val="tx1"/>
            </w14:solidFill>
          </w14:textFill>
        </w:rPr>
        <w:t>/23 chỉ tiêu</w:t>
      </w:r>
      <w:r>
        <w:rPr>
          <w:color w:val="000000" w:themeColor="text1"/>
          <w:szCs w:val="28"/>
          <w14:textFill>
            <w14:solidFill>
              <w14:schemeClr w14:val="tx1"/>
            </w14:solidFill>
          </w14:textFill>
        </w:rPr>
        <w:t xml:space="preserve"> đề ra đều đạt và vượt mục tiêu Nghị quyết Đại hội.</w:t>
      </w:r>
      <w:r>
        <w:rPr>
          <w:color w:val="000000" w:themeColor="text1"/>
          <w:szCs w:val="28"/>
          <w:lang w:val="vi-VN"/>
          <w14:textFill>
            <w14:solidFill>
              <w14:schemeClr w14:val="tx1"/>
            </w14:solidFill>
          </w14:textFill>
        </w:rPr>
        <w:t xml:space="preserve"> Kinh tế thành phố tiếp tục tăng trưởng khá</w:t>
      </w:r>
      <w:r>
        <w:rPr>
          <w:color w:val="000000" w:themeColor="text1"/>
          <w:szCs w:val="28"/>
          <w14:textFill>
            <w14:solidFill>
              <w14:schemeClr w14:val="tx1"/>
            </w14:solidFill>
          </w14:textFill>
        </w:rPr>
        <w:t>, ngày càng khẳng định thế mạnh của kinh tế đô thị, là đầu tàu, động lực của tỉnh.</w:t>
      </w:r>
      <w:r>
        <w:rPr>
          <w:color w:val="000000" w:themeColor="text1"/>
          <w:szCs w:val="28"/>
          <w:lang w:val="vi-VN"/>
          <w14:textFill>
            <w14:solidFill>
              <w14:schemeClr w14:val="tx1"/>
            </w14:solidFill>
          </w14:textFill>
        </w:rPr>
        <w:t xml:space="preserve"> </w:t>
      </w:r>
      <w:r>
        <w:rPr>
          <w:bCs/>
          <w:color w:val="000000" w:themeColor="text1"/>
          <w:szCs w:val="28"/>
          <w14:textFill>
            <w14:solidFill>
              <w14:schemeClr w14:val="tx1"/>
            </w14:solidFill>
          </w14:textFill>
        </w:rPr>
        <w:t>Hạ tầng đô thị có bước phát triển đột phá theo hướng hiện đại, bộ mặt đô thị ngày càng khang trang, sạch, đẹp hơn</w:t>
      </w:r>
      <w:r>
        <w:rPr>
          <w:color w:val="000000" w:themeColor="text1"/>
          <w:szCs w:val="28"/>
          <w:lang w:val="vi-VN"/>
          <w14:textFill>
            <w14:solidFill>
              <w14:schemeClr w14:val="tx1"/>
            </w14:solidFill>
          </w14:textFill>
        </w:rPr>
        <w:t>. Lĩnh vực văn hóa - xã hội có nhiều tiến bộ, chất lượng giáo dục, y tế</w:t>
      </w:r>
      <w:r>
        <w:rPr>
          <w:color w:val="000000" w:themeColor="text1"/>
          <w:szCs w:val="28"/>
          <w14:textFill>
            <w14:solidFill>
              <w14:schemeClr w14:val="tx1"/>
            </w14:solidFill>
          </w14:textFill>
        </w:rPr>
        <w:t xml:space="preserve"> luôn giữ vị thế dẫn đầu của tỉnh</w:t>
      </w:r>
      <w:r>
        <w:rPr>
          <w:color w:val="000000" w:themeColor="text1"/>
          <w:szCs w:val="28"/>
          <w:lang w:val="vi-VN"/>
          <w14:textFill>
            <w14:solidFill>
              <w14:schemeClr w14:val="tx1"/>
            </w14:solidFill>
          </w14:textFill>
        </w:rPr>
        <w:t xml:space="preserve">; </w:t>
      </w:r>
      <w:r>
        <w:rPr>
          <w:color w:val="000000" w:themeColor="text1"/>
          <w:szCs w:val="28"/>
          <w14:textFill>
            <w14:solidFill>
              <w14:schemeClr w14:val="tx1"/>
            </w14:solidFill>
          </w14:textFill>
        </w:rPr>
        <w:t>an sinh xã hội được đảm bảo, công tác giảm nghèo đạt kết quả ấn tượng; q</w:t>
      </w:r>
      <w:r>
        <w:rPr>
          <w:color w:val="000000" w:themeColor="text1"/>
          <w:szCs w:val="28"/>
          <w:lang w:val="vi-VN"/>
          <w14:textFill>
            <w14:solidFill>
              <w14:schemeClr w14:val="tx1"/>
            </w14:solidFill>
          </w14:textFill>
        </w:rPr>
        <w:t xml:space="preserve">uốc phòng, an ninh được </w:t>
      </w:r>
      <w:r>
        <w:rPr>
          <w:color w:val="000000" w:themeColor="text1"/>
          <w:szCs w:val="28"/>
          <w14:textFill>
            <w14:solidFill>
              <w14:schemeClr w14:val="tx1"/>
            </w14:solidFill>
          </w14:textFill>
        </w:rPr>
        <w:t>giữ vững; xây dựng Đảng và h</w:t>
      </w:r>
      <w:r>
        <w:rPr>
          <w:color w:val="000000" w:themeColor="text1"/>
          <w:szCs w:val="28"/>
          <w:lang w:val="vi-VN"/>
          <w14:textFill>
            <w14:solidFill>
              <w14:schemeClr w14:val="tx1"/>
            </w14:solidFill>
          </w14:textFill>
        </w:rPr>
        <w:t xml:space="preserve">ệ thống chính trị được </w:t>
      </w:r>
      <w:r>
        <w:rPr>
          <w:color w:val="000000" w:themeColor="text1"/>
          <w:szCs w:val="28"/>
          <w14:textFill>
            <w14:solidFill>
              <w14:schemeClr w14:val="tx1"/>
            </w14:solidFill>
          </w14:textFill>
        </w:rPr>
        <w:t xml:space="preserve">tăng cường; cải cách hành chính, nhất là thủ tục hành chính có nhiều đột phá mới. </w:t>
      </w:r>
      <w:r>
        <w:rPr>
          <w:b/>
          <w:i/>
          <w:color w:val="000000" w:themeColor="text1"/>
          <w:szCs w:val="28"/>
          <w14:textFill>
            <w14:solidFill>
              <w14:schemeClr w14:val="tx1"/>
            </w14:solidFill>
          </w14:textFill>
        </w:rPr>
        <w:t>Những thành tựu đạt được</w:t>
      </w:r>
      <w:r>
        <w:rPr>
          <w:color w:val="000000" w:themeColor="text1"/>
          <w:szCs w:val="28"/>
          <w14:textFill>
            <w14:solidFill>
              <w14:schemeClr w14:val="tx1"/>
            </w14:solidFill>
          </w14:textFill>
        </w:rPr>
        <w:t xml:space="preserve"> 5 </w:t>
      </w:r>
      <w:r>
        <w:rPr>
          <w:bCs/>
          <w:szCs w:val="28"/>
        </w:rPr>
        <w:t>năm qua có cả nguyên nhân khách quan và chủ quan. Đó là kết quả của quá trình phấn đấu liên tục, bền bỉ qua nhiều nhiệm kỳ; thành phố luôn nhận được sự quan tâm, chỉ đạo trực tiếp, toàn diện, sâu sát có hiệu quả của Tỉnh ủy, Hội đồng nhân dân và Ủy ban nhân dân tỉnh; sự phối hợp, ủng hộ, tạo điều kiện của các Ban, Sở, ngành. Nguyên nhân quan trọng nhất đó là sự đoàn kết, thống nhất, quyết tâm chính trị, ý chí, khát vọng vươn lên của Đảng bộ, chính quyền; đặc biệt là sự chung sức, đồng lòng của các tầng lớp nhân dân, tạo ra sức mạnh tổng hợp, vượt qua mọi khó khăn thử thách, đưa thành phố không ngừng chuyển mình và phát triển.</w:t>
      </w:r>
    </w:p>
    <w:p>
      <w:pPr>
        <w:spacing w:after="80"/>
        <w:ind w:firstLine="72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Với ý thức trách nhiệm cao, Đại hội nghiêm túc kiểm điểm những yếu kém, khuyết điểm, đó là:</w:t>
      </w:r>
      <w:r>
        <w:rPr>
          <w:b/>
          <w:i/>
          <w:color w:val="000000" w:themeColor="text1"/>
          <w:szCs w:val="28"/>
          <w14:textFill>
            <w14:solidFill>
              <w14:schemeClr w14:val="tx1"/>
            </w14:solidFill>
          </w14:textFill>
        </w:rPr>
        <w:t xml:space="preserve"> </w:t>
      </w:r>
      <w:r>
        <w:rPr>
          <w:szCs w:val="28"/>
          <w:lang w:val="vi-VN"/>
        </w:rPr>
        <w:t>kết quả đạt được trên một số lĩnh vực còn chưa tương xứng với tiềm năng</w:t>
      </w:r>
      <w:r>
        <w:rPr>
          <w:szCs w:val="28"/>
        </w:rPr>
        <w:t>, lợi thế</w:t>
      </w:r>
      <w:r>
        <w:rPr>
          <w:szCs w:val="28"/>
          <w:lang w:val="vi-VN"/>
        </w:rPr>
        <w:t xml:space="preserve"> của thành phố</w:t>
      </w:r>
      <w:r>
        <w:rPr>
          <w:szCs w:val="28"/>
        </w:rPr>
        <w:t>;</w:t>
      </w:r>
      <w:r>
        <w:rPr>
          <w:szCs w:val="28"/>
          <w:lang w:val="vi-VN"/>
        </w:rPr>
        <w:t xml:space="preserve"> chưa </w:t>
      </w:r>
      <w:r>
        <w:rPr>
          <w:szCs w:val="28"/>
        </w:rPr>
        <w:t>hoàn thành</w:t>
      </w:r>
      <w:r>
        <w:rPr>
          <w:szCs w:val="28"/>
          <w:lang w:val="vi-VN"/>
        </w:rPr>
        <w:t xml:space="preserve"> được mục tiêu </w:t>
      </w:r>
      <w:r>
        <w:rPr>
          <w:szCs w:val="28"/>
        </w:rPr>
        <w:t xml:space="preserve">đến năm 2020 xây dựng thành phố Yên Bái trở thành đô thị loại II, </w:t>
      </w:r>
      <w:r>
        <w:rPr>
          <w:szCs w:val="28"/>
          <w:lang w:val="vi-VN"/>
        </w:rPr>
        <w:t>xây dựng</w:t>
      </w:r>
      <w:r>
        <w:rPr>
          <w:szCs w:val="28"/>
        </w:rPr>
        <w:t xml:space="preserve"> 3 xã trở thành phường;</w:t>
      </w:r>
      <w:r>
        <w:rPr>
          <w:szCs w:val="28"/>
          <w:lang w:val="vi-VN"/>
        </w:rPr>
        <w:t xml:space="preserve"> thu hút đầu tư </w:t>
      </w:r>
      <w:r>
        <w:rPr>
          <w:szCs w:val="28"/>
        </w:rPr>
        <w:t>chưa có đột phá lớn;</w:t>
      </w:r>
      <w:r>
        <w:rPr>
          <w:szCs w:val="28"/>
          <w:lang w:val="vi-VN"/>
        </w:rPr>
        <w:t xml:space="preserve"> </w:t>
      </w:r>
      <w:r>
        <w:rPr>
          <w:szCs w:val="28"/>
        </w:rPr>
        <w:t>quy mô nền kinh tế nhỏ, sức cạnh tranh còn thấp; c</w:t>
      </w:r>
      <w:r>
        <w:rPr>
          <w:szCs w:val="28"/>
          <w:lang w:val="vi-VN"/>
        </w:rPr>
        <w:t xml:space="preserve">ông tác quản lý quy hoạch, </w:t>
      </w:r>
      <w:r>
        <w:rPr>
          <w:szCs w:val="28"/>
        </w:rPr>
        <w:t xml:space="preserve">đất đai, môi trường có mặt </w:t>
      </w:r>
      <w:r>
        <w:rPr>
          <w:szCs w:val="28"/>
          <w:lang w:val="vi-VN"/>
        </w:rPr>
        <w:t>còn</w:t>
      </w:r>
      <w:r>
        <w:rPr>
          <w:szCs w:val="28"/>
        </w:rPr>
        <w:t xml:space="preserve"> bất cập</w:t>
      </w:r>
      <w:r>
        <w:rPr>
          <w:szCs w:val="28"/>
          <w:lang w:val="vi-VN"/>
        </w:rPr>
        <w:t>,</w:t>
      </w:r>
      <w:r>
        <w:rPr>
          <w:szCs w:val="28"/>
        </w:rPr>
        <w:t xml:space="preserve"> </w:t>
      </w:r>
      <w:r>
        <w:rPr>
          <w:szCs w:val="28"/>
          <w:lang w:val="vi-VN"/>
        </w:rPr>
        <w:t xml:space="preserve">trật tự đô thị </w:t>
      </w:r>
      <w:r>
        <w:rPr>
          <w:szCs w:val="28"/>
        </w:rPr>
        <w:t xml:space="preserve">chưa nghiêm; chất lượng nguồn nhân lực còn hạn chế; </w:t>
      </w:r>
      <w:r>
        <w:rPr>
          <w:szCs w:val="28"/>
          <w:lang w:val="vi-VN"/>
        </w:rPr>
        <w:t xml:space="preserve">an ninh trật tự còn tiềm ẩn </w:t>
      </w:r>
      <w:r>
        <w:rPr>
          <w:szCs w:val="28"/>
        </w:rPr>
        <w:t xml:space="preserve">những </w:t>
      </w:r>
      <w:r>
        <w:rPr>
          <w:szCs w:val="28"/>
          <w:lang w:val="vi-VN"/>
        </w:rPr>
        <w:t xml:space="preserve">yếu tố phức tạp. </w:t>
      </w:r>
      <w:r>
        <w:rPr>
          <w:szCs w:val="28"/>
        </w:rPr>
        <w:t>P</w:t>
      </w:r>
      <w:r>
        <w:rPr>
          <w:szCs w:val="28"/>
          <w:lang w:val="vi-VN"/>
        </w:rPr>
        <w:t>hương thức lãnh đạo</w:t>
      </w:r>
      <w:r>
        <w:rPr>
          <w:szCs w:val="28"/>
        </w:rPr>
        <w:t>, chỉ đạo, điều hành còn chậm đổi mới, chưa thực sự năng động, sáng tạo</w:t>
      </w:r>
      <w:r>
        <w:rPr>
          <w:szCs w:val="28"/>
          <w:lang w:val="vi-VN"/>
        </w:rPr>
        <w:t xml:space="preserve">. Tinh thần trách nhiệm, </w:t>
      </w:r>
      <w:r>
        <w:rPr>
          <w:szCs w:val="28"/>
        </w:rPr>
        <w:t xml:space="preserve">trình độ, năng lực, </w:t>
      </w:r>
      <w:r>
        <w:rPr>
          <w:szCs w:val="28"/>
          <w:lang w:val="vi-VN"/>
        </w:rPr>
        <w:t>vai trò nêu gương của một bộ phận cán bộ, đảng viên chưa cao.</w:t>
      </w:r>
      <w:r>
        <w:rPr>
          <w:color w:val="000000" w:themeColor="text1"/>
          <w:szCs w:val="28"/>
          <w14:textFill>
            <w14:solidFill>
              <w14:schemeClr w14:val="tx1"/>
            </w14:solidFill>
          </w14:textFill>
        </w:rPr>
        <w:t xml:space="preserve"> </w:t>
      </w:r>
    </w:p>
    <w:p>
      <w:pPr>
        <w:spacing w:after="80"/>
        <w:ind w:firstLine="720"/>
        <w:jc w:val="both"/>
        <w:rPr>
          <w:szCs w:val="28"/>
        </w:rPr>
      </w:pPr>
      <w:r>
        <w:rPr>
          <w:b/>
          <w:i/>
          <w:color w:val="000000" w:themeColor="text1"/>
          <w:szCs w:val="28"/>
          <w14:textFill>
            <w14:solidFill>
              <w14:schemeClr w14:val="tx1"/>
            </w14:solidFill>
          </w14:textFill>
        </w:rPr>
        <w:t>Những hạn chế, khuyết điểm</w:t>
      </w:r>
      <w:r>
        <w:rPr>
          <w:color w:val="000000" w:themeColor="text1"/>
          <w:szCs w:val="28"/>
          <w14:textFill>
            <w14:solidFill>
              <w14:schemeClr w14:val="tx1"/>
            </w14:solidFill>
          </w14:textFill>
        </w:rPr>
        <w:t xml:space="preserve"> nêu trên </w:t>
      </w:r>
      <w:r>
        <w:rPr>
          <w:szCs w:val="28"/>
        </w:rPr>
        <w:t>có nguyên nhân khách quan do thiên tai,</w:t>
      </w:r>
      <w:r>
        <w:rPr>
          <w:szCs w:val="28"/>
          <w:lang w:val="vi-VN"/>
        </w:rPr>
        <w:t xml:space="preserve"> dịch bệnh</w:t>
      </w:r>
      <w:r>
        <w:rPr>
          <w:szCs w:val="28"/>
        </w:rPr>
        <w:t xml:space="preserve"> diễn biến ngày càng cực đoan, khó lường; quy mô nền kinh tế nhỏ bé, các nguồn lực đầu tư còn hạn hẹp so với yêu cầu; những thách thức mới nảy sinh trong quá trình đẩy nhanh đô thị hóa. Song trực tiếp và quyết định nhất là do nguyên nhân chủ quan, đó là: công tác đánh giá, dự báo tình hình còn chưa sát, chưa lường hết những biến động, rủi ro phát sinh, dẫn đến một số chỉ tiêu </w:t>
      </w:r>
      <w:r>
        <w:rPr>
          <w:szCs w:val="28"/>
          <w:lang w:val="vi-VN"/>
        </w:rPr>
        <w:t xml:space="preserve">về phát triển đô thị </w:t>
      </w:r>
      <w:r>
        <w:rPr>
          <w:szCs w:val="28"/>
        </w:rPr>
        <w:t>thực hiện không đạt mục tiêu đề ra; năng lực lãnh đạo, quản lý, điều hành ở một số cấp ủy, chính quyền còn hạn chế, thiếu chủ động, sáng tạo; c</w:t>
      </w:r>
      <w:r>
        <w:rPr>
          <w:szCs w:val="28"/>
          <w:lang w:val="it-IT"/>
        </w:rPr>
        <w:t xml:space="preserve">ông tác tuyên truyền, vận động nhân dân thực hiện nếp sống văn minh đô thị chưa có nhiều cách làm mới; </w:t>
      </w:r>
      <w:r>
        <w:rPr>
          <w:szCs w:val="28"/>
        </w:rPr>
        <w:t>cải cách hành chính còn chậm, chất lượng phục vụ chưa cao; quản lý, giáo dục, rèn luyện, đào tạo, bồi dưỡng cán bộ, đảng viên chưa được coi trọng thường xuyên, tinh thần phục vụ, thái độ làm việc của một số cán bộ chưa chuyên nghiệp.</w:t>
      </w:r>
    </w:p>
    <w:p>
      <w:pPr>
        <w:spacing w:after="80"/>
        <w:ind w:firstLine="720"/>
        <w:jc w:val="both"/>
        <w:rPr>
          <w:color w:val="000000" w:themeColor="text1"/>
          <w:szCs w:val="28"/>
          <w:lang w:val="nl-NL"/>
          <w14:textFill>
            <w14:solidFill>
              <w14:schemeClr w14:val="tx1"/>
            </w14:solidFill>
          </w14:textFill>
        </w:rPr>
      </w:pPr>
      <w:r>
        <w:rPr>
          <w:color w:val="000000" w:themeColor="text1"/>
          <w:szCs w:val="28"/>
          <w:lang w:val="nl-NL"/>
          <w14:textFill>
            <w14:solidFill>
              <w14:schemeClr w14:val="tx1"/>
            </w14:solidFill>
          </w14:textFill>
        </w:rPr>
        <w:t>Từ thực tiễn thực hiện Nghị quyết Đại hội Đảng bộ thành phố lần thứ XIX rút ra 5 bài học kinh nghiệm:</w:t>
      </w:r>
    </w:p>
    <w:p>
      <w:pPr>
        <w:spacing w:after="80"/>
        <w:ind w:firstLine="709"/>
        <w:jc w:val="both"/>
        <w:rPr>
          <w:szCs w:val="28"/>
        </w:rPr>
      </w:pPr>
      <w:r>
        <w:rPr>
          <w:i/>
          <w:szCs w:val="28"/>
          <w:lang w:val="vi-VN"/>
        </w:rPr>
        <w:t>Một là</w:t>
      </w:r>
      <w:r>
        <w:rPr>
          <w:szCs w:val="28"/>
          <w:lang w:val="vi-VN"/>
        </w:rPr>
        <w:t>,</w:t>
      </w:r>
      <w:r>
        <w:rPr>
          <w:szCs w:val="28"/>
        </w:rPr>
        <w:t xml:space="preserve"> chú trọng tăng cường </w:t>
      </w:r>
      <w:r>
        <w:rPr>
          <w:szCs w:val="28"/>
          <w:lang w:val="vi-VN"/>
        </w:rPr>
        <w:t xml:space="preserve">sự đoàn kết, thống nhất trong </w:t>
      </w:r>
      <w:r>
        <w:rPr>
          <w:szCs w:val="28"/>
        </w:rPr>
        <w:t xml:space="preserve">toàn </w:t>
      </w:r>
      <w:r>
        <w:rPr>
          <w:szCs w:val="28"/>
          <w:lang w:val="vi-VN"/>
        </w:rPr>
        <w:t xml:space="preserve">Đảng bộ, phát huy </w:t>
      </w:r>
      <w:r>
        <w:rPr>
          <w:szCs w:val="28"/>
        </w:rPr>
        <w:t xml:space="preserve">cao độ </w:t>
      </w:r>
      <w:r>
        <w:rPr>
          <w:szCs w:val="28"/>
          <w:lang w:val="vi-VN"/>
        </w:rPr>
        <w:t>trí tuệ tập thể</w:t>
      </w:r>
      <w:r>
        <w:rPr>
          <w:szCs w:val="28"/>
        </w:rPr>
        <w:t xml:space="preserve">, trách nhiệm nêu gương của cán bộ, đảng viên, nhất là cán bộ lãnh đạo chủ chốt các cấp, gắn với phát huy quyền tự chủ, tự quản của nhân dân, </w:t>
      </w:r>
      <w:r>
        <w:rPr>
          <w:szCs w:val="28"/>
          <w:lang w:val="vi-VN"/>
        </w:rPr>
        <w:t>tạo sức mạnh tổng hợp góp phần thực hiện thắng lợi các nhiệm vụ chính trị của Đảng bộ</w:t>
      </w:r>
      <w:r>
        <w:rPr>
          <w:szCs w:val="28"/>
        </w:rPr>
        <w:t>.</w:t>
      </w:r>
    </w:p>
    <w:p>
      <w:pPr>
        <w:spacing w:after="80"/>
        <w:ind w:firstLine="709"/>
        <w:jc w:val="both"/>
        <w:rPr>
          <w:szCs w:val="28"/>
          <w:lang w:val="vi-VN"/>
        </w:rPr>
      </w:pPr>
      <w:r>
        <w:rPr>
          <w:i/>
          <w:szCs w:val="28"/>
        </w:rPr>
        <w:t>Hai là</w:t>
      </w:r>
      <w:r>
        <w:rPr>
          <w:szCs w:val="28"/>
        </w:rPr>
        <w:t>, chủ động và khẩn trương triển khai thực hiện có hiệu quả các chủ trương, đường lối của Đảng, chính sách, pháp luật của Nhà nước; thực hiện nghiêm túc, tranh thủ tối đa sự quan tâm, chỉ đạo của tỉnh.</w:t>
      </w:r>
    </w:p>
    <w:p>
      <w:pPr>
        <w:spacing w:after="80"/>
        <w:ind w:firstLine="709"/>
        <w:jc w:val="both"/>
        <w:rPr>
          <w:szCs w:val="28"/>
          <w:lang w:val="vi-VN"/>
        </w:rPr>
      </w:pPr>
      <w:r>
        <w:rPr>
          <w:i/>
          <w:szCs w:val="28"/>
          <w:lang w:val="vi-VN"/>
        </w:rPr>
        <w:t>B</w:t>
      </w:r>
      <w:r>
        <w:rPr>
          <w:i/>
          <w:szCs w:val="28"/>
        </w:rPr>
        <w:t>a</w:t>
      </w:r>
      <w:r>
        <w:rPr>
          <w:i/>
          <w:szCs w:val="28"/>
          <w:lang w:val="vi-VN"/>
        </w:rPr>
        <w:t xml:space="preserve"> là</w:t>
      </w:r>
      <w:r>
        <w:rPr>
          <w:szCs w:val="28"/>
          <w:lang w:val="vi-VN"/>
        </w:rPr>
        <w:t xml:space="preserve">, </w:t>
      </w:r>
      <w:r>
        <w:rPr>
          <w:szCs w:val="28"/>
        </w:rPr>
        <w:t xml:space="preserve">quản lý đô thị phải thống nhất từ khâu quy hoạch đến xây dựng và vận hành đô thị; </w:t>
      </w:r>
      <w:r>
        <w:rPr>
          <w:szCs w:val="28"/>
          <w:lang w:val="vi-VN"/>
        </w:rPr>
        <w:t xml:space="preserve">phát triển kinh tế </w:t>
      </w:r>
      <w:r>
        <w:rPr>
          <w:szCs w:val="28"/>
        </w:rPr>
        <w:t xml:space="preserve">hài hòa </w:t>
      </w:r>
      <w:r>
        <w:rPr>
          <w:szCs w:val="28"/>
          <w:lang w:val="vi-VN"/>
        </w:rPr>
        <w:t>với phát triển văn hóa</w:t>
      </w:r>
      <w:r>
        <w:rPr>
          <w:szCs w:val="28"/>
        </w:rPr>
        <w:t xml:space="preserve">, gắn với </w:t>
      </w:r>
      <w:r>
        <w:rPr>
          <w:szCs w:val="28"/>
          <w:lang w:val="vi-VN"/>
        </w:rPr>
        <w:t xml:space="preserve">đảm bảo an sinh xã hội, </w:t>
      </w:r>
      <w:r>
        <w:rPr>
          <w:szCs w:val="28"/>
        </w:rPr>
        <w:t>lấy lợi ích của người dân làm mục tiêu;</w:t>
      </w:r>
      <w:r>
        <w:rPr>
          <w:szCs w:val="28"/>
          <w:lang w:val="vi-VN"/>
        </w:rPr>
        <w:t xml:space="preserve"> </w:t>
      </w:r>
      <w:r>
        <w:rPr>
          <w:szCs w:val="28"/>
        </w:rPr>
        <w:t xml:space="preserve">giữ vững </w:t>
      </w:r>
      <w:r>
        <w:rPr>
          <w:szCs w:val="28"/>
          <w:lang w:val="vi-VN"/>
        </w:rPr>
        <w:t xml:space="preserve">quốc phòng </w:t>
      </w:r>
      <w:r>
        <w:rPr>
          <w:szCs w:val="28"/>
        </w:rPr>
        <w:t xml:space="preserve">- </w:t>
      </w:r>
      <w:r>
        <w:rPr>
          <w:szCs w:val="28"/>
          <w:lang w:val="vi-VN"/>
        </w:rPr>
        <w:t>an ninh</w:t>
      </w:r>
      <w:r>
        <w:rPr>
          <w:szCs w:val="28"/>
        </w:rPr>
        <w:t>, tạo môi trường thuận lợi để phát triển kinh tế - xã hội</w:t>
      </w:r>
      <w:r>
        <w:rPr>
          <w:szCs w:val="28"/>
          <w:lang w:val="vi-VN"/>
        </w:rPr>
        <w:t>.</w:t>
      </w:r>
    </w:p>
    <w:p>
      <w:pPr>
        <w:spacing w:after="80"/>
        <w:ind w:firstLine="709"/>
        <w:jc w:val="both"/>
        <w:rPr>
          <w:szCs w:val="28"/>
        </w:rPr>
      </w:pPr>
      <w:r>
        <w:rPr>
          <w:i/>
          <w:szCs w:val="28"/>
          <w:lang w:val="vi-VN"/>
        </w:rPr>
        <w:t>B</w:t>
      </w:r>
      <w:r>
        <w:rPr>
          <w:i/>
          <w:szCs w:val="28"/>
        </w:rPr>
        <w:t>ốn</w:t>
      </w:r>
      <w:r>
        <w:rPr>
          <w:i/>
          <w:szCs w:val="28"/>
          <w:lang w:val="vi-VN"/>
        </w:rPr>
        <w:t xml:space="preserve"> là</w:t>
      </w:r>
      <w:r>
        <w:rPr>
          <w:szCs w:val="28"/>
          <w:lang w:val="vi-VN"/>
        </w:rPr>
        <w:t xml:space="preserve">, </w:t>
      </w:r>
      <w:r>
        <w:rPr>
          <w:szCs w:val="28"/>
        </w:rPr>
        <w:t>trong tổ chức thực hiện nhiệm vụ phải</w:t>
      </w:r>
      <w:r>
        <w:rPr>
          <w:szCs w:val="28"/>
          <w:lang w:val="vi-VN"/>
        </w:rPr>
        <w:t xml:space="preserve"> </w:t>
      </w:r>
      <w:r>
        <w:rPr>
          <w:szCs w:val="28"/>
        </w:rPr>
        <w:t xml:space="preserve">dự báo đúng tình hình, nhận diện kịp thời những thời cơ, thách thức, ưu điểm, hạn chế, </w:t>
      </w:r>
      <w:r>
        <w:rPr>
          <w:szCs w:val="28"/>
          <w:lang w:val="vi-VN"/>
        </w:rPr>
        <w:t>xác định rõ khâu đột phá, các nhiệm vụ trọng tâm, trọng điểm, từ đó tập trung huy động và sử dụng hiệu quả mọi nguồn lực</w:t>
      </w:r>
      <w:r>
        <w:rPr>
          <w:szCs w:val="28"/>
        </w:rPr>
        <w:t xml:space="preserve"> </w:t>
      </w:r>
      <w:r>
        <w:rPr>
          <w:szCs w:val="28"/>
          <w:lang w:val="vi-VN"/>
        </w:rPr>
        <w:t xml:space="preserve">để </w:t>
      </w:r>
      <w:r>
        <w:rPr>
          <w:szCs w:val="28"/>
        </w:rPr>
        <w:t xml:space="preserve">lãnh đạo, tổ chức </w:t>
      </w:r>
      <w:r>
        <w:rPr>
          <w:szCs w:val="28"/>
          <w:lang w:val="vi-VN"/>
        </w:rPr>
        <w:t>triển khai thực hiện</w:t>
      </w:r>
      <w:r>
        <w:rPr>
          <w:szCs w:val="28"/>
        </w:rPr>
        <w:t>.</w:t>
      </w:r>
    </w:p>
    <w:p>
      <w:pPr>
        <w:spacing w:after="80"/>
        <w:ind w:firstLine="709"/>
        <w:jc w:val="both"/>
      </w:pPr>
      <w:r>
        <w:rPr>
          <w:i/>
          <w:szCs w:val="28"/>
        </w:rPr>
        <w:t xml:space="preserve">Năm </w:t>
      </w:r>
      <w:r>
        <w:rPr>
          <w:i/>
          <w:szCs w:val="28"/>
          <w:lang w:val="vi-VN"/>
        </w:rPr>
        <w:t>là</w:t>
      </w:r>
      <w:r>
        <w:rPr>
          <w:szCs w:val="28"/>
          <w:lang w:val="vi-VN"/>
        </w:rPr>
        <w:t>,</w:t>
      </w:r>
      <w:r>
        <w:rPr>
          <w:szCs w:val="28"/>
        </w:rPr>
        <w:t xml:space="preserve"> thường xuyên c</w:t>
      </w:r>
      <w:r>
        <w:rPr>
          <w:lang w:val="vi-VN"/>
        </w:rPr>
        <w:t xml:space="preserve">hăm lo </w:t>
      </w:r>
      <w:r>
        <w:t xml:space="preserve">đào tạo, bồi dưỡng, </w:t>
      </w:r>
      <w:r>
        <w:rPr>
          <w:lang w:val="vi-VN"/>
        </w:rPr>
        <w:t xml:space="preserve">xây dựng đội ngũ cán bộ vững vàng về tư tưởng chính trị, có phẩm chất đạo đức, năng lực, </w:t>
      </w:r>
      <w:r>
        <w:t>trình độ, thực sự chuyên nghiệp, tâm huyết, trách nhiệm, năng động, sáng tạo</w:t>
      </w:r>
      <w:r>
        <w:rPr>
          <w:lang w:val="vi-VN"/>
        </w:rPr>
        <w:t>.</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2. Mục tiêu, phương hướng nhiệm kỳ 2020 - 2025</w:t>
      </w:r>
    </w:p>
    <w:p>
      <w:pPr>
        <w:spacing w:after="80"/>
        <w:ind w:firstLine="720"/>
        <w:jc w:val="both"/>
        <w:rPr>
          <w:color w:val="000000" w:themeColor="text1"/>
          <w:szCs w:val="28"/>
          <w14:textFill>
            <w14:solidFill>
              <w14:schemeClr w14:val="tx1"/>
            </w14:solidFill>
          </w14:textFill>
        </w:rPr>
      </w:pPr>
      <w:r>
        <w:rPr>
          <w:b/>
          <w:color w:val="000000" w:themeColor="text1"/>
          <w:szCs w:val="28"/>
          <w:lang w:val="nl-NL"/>
          <w14:textFill>
            <w14:solidFill>
              <w14:schemeClr w14:val="tx1"/>
            </w14:solidFill>
          </w14:textFill>
        </w:rPr>
        <w:t xml:space="preserve">Đại hội thống nhất mục tiêu tổng quát giai đoạn 2020 - 2025 là: </w:t>
      </w:r>
      <w:r>
        <w:rPr>
          <w:color w:val="000000" w:themeColor="text1"/>
          <w:szCs w:val="28"/>
          <w14:textFill>
            <w14:solidFill>
              <w14:schemeClr w14:val="tx1"/>
            </w14:solidFill>
          </w14:textFill>
        </w:rPr>
        <w:t>Xây dựng Đảng và hệ thống chính trị trong sạch, vững mạnh;</w:t>
      </w:r>
      <w:r>
        <w:rPr>
          <w:rStyle w:val="7"/>
          <w:i w:val="0"/>
          <w:color w:val="000000" w:themeColor="text1"/>
          <w:shd w:val="clear" w:color="auto" w:fill="FFFFFF"/>
          <w14:textFill>
            <w14:solidFill>
              <w14:schemeClr w14:val="tx1"/>
            </w14:solidFill>
          </w14:textFill>
        </w:rPr>
        <w:t xml:space="preserve"> </w:t>
      </w:r>
      <w:r>
        <w:rPr>
          <w:color w:val="000000" w:themeColor="text1"/>
          <w:szCs w:val="28"/>
          <w14:textFill>
            <w14:solidFill>
              <w14:schemeClr w14:val="tx1"/>
            </w14:solidFill>
          </w14:textFill>
        </w:rPr>
        <w:t xml:space="preserve">không ngừng đổi mới, sáng tạo, phát huy tối đa các tiềm năng, lợi thế để </w:t>
      </w:r>
      <w:r>
        <w:rPr>
          <w:color w:val="000000" w:themeColor="text1"/>
          <w:szCs w:val="28"/>
          <w:lang w:val="nl-NL"/>
          <w14:textFill>
            <w14:solidFill>
              <w14:schemeClr w14:val="tx1"/>
            </w14:solidFill>
          </w14:textFill>
        </w:rPr>
        <w:t xml:space="preserve">đẩy mạnh thu hút đầu tư </w:t>
      </w:r>
      <w:r>
        <w:rPr>
          <w:color w:val="000000" w:themeColor="text1"/>
          <w:szCs w:val="28"/>
          <w14:textFill>
            <w14:solidFill>
              <w14:schemeClr w14:val="tx1"/>
            </w14:solidFill>
          </w14:textFill>
        </w:rPr>
        <w:t xml:space="preserve">phát triển kinh tế nhanh, bền vững; tập trung mở rộng không gian đô thị, phát triển </w:t>
      </w:r>
      <w:r>
        <w:rPr>
          <w:color w:val="000000" w:themeColor="text1"/>
          <w:szCs w:val="28"/>
          <w:lang w:val="vi-VN"/>
          <w14:textFill>
            <w14:solidFill>
              <w14:schemeClr w14:val="tx1"/>
            </w14:solidFill>
          </w14:textFill>
        </w:rPr>
        <w:t xml:space="preserve">kết cấu hạ tầng </w:t>
      </w:r>
      <w:r>
        <w:rPr>
          <w:color w:val="000000" w:themeColor="text1"/>
          <w:szCs w:val="28"/>
          <w14:textFill>
            <w14:solidFill>
              <w14:schemeClr w14:val="tx1"/>
            </w14:solidFill>
          </w14:textFill>
        </w:rPr>
        <w:t xml:space="preserve">đồng bộ gắn với </w:t>
      </w:r>
      <w:r>
        <w:rPr>
          <w:color w:val="000000" w:themeColor="text1"/>
          <w:szCs w:val="28"/>
          <w:lang w:val="nl-NL"/>
          <w14:textFill>
            <w14:solidFill>
              <w14:schemeClr w14:val="tx1"/>
            </w14:solidFill>
          </w14:textFill>
        </w:rPr>
        <w:t>xây dựng đô thị thông minh</w:t>
      </w:r>
      <w:r>
        <w:rPr>
          <w:color w:val="000000" w:themeColor="text1"/>
          <w:szCs w:val="28"/>
          <w14:textFill>
            <w14:solidFill>
              <w14:schemeClr w14:val="tx1"/>
            </w14:solidFill>
          </w14:textFill>
        </w:rPr>
        <w:t xml:space="preserve"> và bảo vệ môi trường; chú trọng nâng cao chất lượng y tế, giáo dục, văn hóa, thể thao, thực hiện tốt các chính sách an sinh xã hội, gắn với</w:t>
      </w:r>
      <w:r>
        <w:rPr>
          <w:color w:val="000000" w:themeColor="text1"/>
          <w:szCs w:val="28"/>
          <w:lang w:val="vi-VN"/>
          <w14:textFill>
            <w14:solidFill>
              <w14:schemeClr w14:val="tx1"/>
            </w14:solidFill>
          </w14:textFill>
        </w:rPr>
        <w:t xml:space="preserve"> xây dựng con người thành phố Yên Bái </w:t>
      </w:r>
      <w:r>
        <w:rPr>
          <w:color w:val="000000" w:themeColor="text1"/>
          <w:szCs w:val="28"/>
          <w14:textFill>
            <w14:solidFill>
              <w14:schemeClr w14:val="tx1"/>
            </w14:solidFill>
          </w14:textFill>
        </w:rPr>
        <w:t>“V</w:t>
      </w:r>
      <w:r>
        <w:rPr>
          <w:color w:val="000000" w:themeColor="text1"/>
          <w:szCs w:val="28"/>
          <w:lang w:val="vi-VN"/>
          <w14:textFill>
            <w14:solidFill>
              <w14:schemeClr w14:val="tx1"/>
            </w14:solidFill>
          </w14:textFill>
        </w:rPr>
        <w:t xml:space="preserve">ăn minh, thân thiện, đoàn kết, sáng tạo, </w:t>
      </w:r>
      <w:r>
        <w:rPr>
          <w:color w:val="000000" w:themeColor="text1"/>
          <w:szCs w:val="28"/>
          <w14:textFill>
            <w14:solidFill>
              <w14:schemeClr w14:val="tx1"/>
            </w14:solidFill>
          </w14:textFill>
        </w:rPr>
        <w:t>hội nhập”; bảo đảm vững chắc quốc phòng</w:t>
      </w:r>
      <w:r>
        <w:rPr>
          <w:color w:val="000000" w:themeColor="text1"/>
          <w:szCs w:val="28"/>
          <w:lang w:val="vi-VN"/>
          <w14:textFill>
            <w14:solidFill>
              <w14:schemeClr w14:val="tx1"/>
            </w14:solidFill>
          </w14:textFill>
        </w:rPr>
        <w:t xml:space="preserve"> </w:t>
      </w:r>
      <w:r>
        <w:rPr>
          <w:color w:val="000000" w:themeColor="text1"/>
          <w:szCs w:val="28"/>
          <w14:textFill>
            <w14:solidFill>
              <w14:schemeClr w14:val="tx1"/>
            </w14:solidFill>
          </w14:textFill>
        </w:rPr>
        <w:t>-</w:t>
      </w:r>
      <w:r>
        <w:rPr>
          <w:color w:val="000000" w:themeColor="text1"/>
          <w:szCs w:val="28"/>
          <w:lang w:val="vi-VN"/>
          <w14:textFill>
            <w14:solidFill>
              <w14:schemeClr w14:val="tx1"/>
            </w14:solidFill>
          </w14:textFill>
        </w:rPr>
        <w:t xml:space="preserve"> an ninh</w:t>
      </w:r>
      <w:r>
        <w:rPr>
          <w:color w:val="000000" w:themeColor="text1"/>
          <w:szCs w:val="28"/>
          <w14:textFill>
            <w14:solidFill>
              <w14:schemeClr w14:val="tx1"/>
            </w14:solidFill>
          </w14:textFill>
        </w:rPr>
        <w:t>, phấn đấu xây dựng thành phố Yên Bái sớm trở thành đô thị loại II “Xanh, bản sắc và hạnh phúc”, xứng tầm là đầu tàu, động lực thúc đẩy phát triển kinh tế - xã hội của tỉnh.</w:t>
      </w:r>
    </w:p>
    <w:p>
      <w:pPr>
        <w:spacing w:after="80"/>
        <w:ind w:firstLine="720"/>
        <w:jc w:val="both"/>
        <w:rPr>
          <w:b/>
          <w:color w:val="000000" w:themeColor="text1"/>
          <w:szCs w:val="28"/>
          <w14:textFill>
            <w14:solidFill>
              <w14:schemeClr w14:val="tx1"/>
            </w14:solidFill>
          </w14:textFill>
        </w:rPr>
      </w:pPr>
      <w:r>
        <w:rPr>
          <w:b/>
          <w:color w:val="000000" w:themeColor="text1"/>
          <w:szCs w:val="28"/>
          <w:lang w:val="nl-NL"/>
          <w14:textFill>
            <w14:solidFill>
              <w14:schemeClr w14:val="tx1"/>
            </w14:solidFill>
          </w14:textFill>
        </w:rPr>
        <w:t>Đại hội thống nhất thông qua 24 chỉ tiêu chủ yếu nhiệm kỳ 2020 - 2025, cụ thể:</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 xml:space="preserve">(1) </w:t>
      </w:r>
      <w:r>
        <w:rPr>
          <w:color w:val="000000" w:themeColor="text1"/>
          <w:szCs w:val="28"/>
          <w14:textFill>
            <w14:solidFill>
              <w14:schemeClr w14:val="tx1"/>
            </w14:solidFill>
          </w14:textFill>
        </w:rPr>
        <w:t>Tổng giá trị sản xuất trên địa bàn (giá so sánh 2010) đạt 23.300 tỷ đồng. Cơ cấu kinh tế: Thương mại - dịch vụ 52%; Công nghiệp - xây dựng 46%, Nông - Lâm nghiệp - Thủy sản 2%.</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Tổng mức bán lẻ hàng hóa và doanh thu dịch vụ tiêu dùng năm 2025 đạt 22.000 tỷ đồng.</w:t>
      </w:r>
    </w:p>
    <w:p>
      <w:pPr>
        <w:pStyle w:val="6"/>
        <w:spacing w:after="80" w:line="360" w:lineRule="exact"/>
        <w:rPr>
          <w:color w:val="000000" w:themeColor="text1"/>
          <w:spacing w:val="-4"/>
          <w:szCs w:val="28"/>
          <w14:textFill>
            <w14:solidFill>
              <w14:schemeClr w14:val="tx1"/>
            </w14:solidFill>
          </w14:textFill>
        </w:rPr>
      </w:pPr>
      <w:r>
        <w:rPr>
          <w:i/>
          <w:color w:val="000000" w:themeColor="text1"/>
          <w:spacing w:val="-4"/>
          <w:szCs w:val="28"/>
          <w14:textFill>
            <w14:solidFill>
              <w14:schemeClr w14:val="tx1"/>
            </w14:solidFill>
          </w14:textFill>
        </w:rPr>
        <w:t>(3)</w:t>
      </w:r>
      <w:r>
        <w:rPr>
          <w:color w:val="000000" w:themeColor="text1"/>
          <w:spacing w:val="-4"/>
          <w:szCs w:val="28"/>
          <w14:textFill>
            <w14:solidFill>
              <w14:schemeClr w14:val="tx1"/>
            </w14:solidFill>
          </w14:textFill>
        </w:rPr>
        <w:t xml:space="preserve"> Giá trị sản xuất công nghiệp trên địa bàn năm 2025 đạt 8.000 tỷ đồng.</w:t>
      </w:r>
    </w:p>
    <w:p>
      <w:pPr>
        <w:pStyle w:val="6"/>
        <w:spacing w:after="80" w:line="360" w:lineRule="exact"/>
        <w:rPr>
          <w:color w:val="000000" w:themeColor="text1"/>
          <w:spacing w:val="-4"/>
          <w:szCs w:val="28"/>
          <w14:textFill>
            <w14:solidFill>
              <w14:schemeClr w14:val="tx1"/>
            </w14:solidFill>
          </w14:textFill>
        </w:rPr>
      </w:pPr>
      <w:r>
        <w:rPr>
          <w:i/>
          <w:color w:val="000000" w:themeColor="text1"/>
          <w:spacing w:val="-4"/>
          <w:szCs w:val="28"/>
          <w14:textFill>
            <w14:solidFill>
              <w14:schemeClr w14:val="tx1"/>
            </w14:solidFill>
          </w14:textFill>
        </w:rPr>
        <w:t>(4)</w:t>
      </w:r>
      <w:r>
        <w:rPr>
          <w:color w:val="000000" w:themeColor="text1"/>
          <w:spacing w:val="-4"/>
          <w:szCs w:val="28"/>
          <w14:textFill>
            <w14:solidFill>
              <w14:schemeClr w14:val="tx1"/>
            </w14:solidFill>
          </w14:textFill>
        </w:rPr>
        <w:t xml:space="preserve"> Giá trị sản xuất nông, lâm nghiệp, thủy sản năm 2025 đạt 700 tỷ đồng. </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(5)</w:t>
      </w:r>
      <w:r>
        <w:rPr>
          <w:color w:val="000000" w:themeColor="text1"/>
          <w:szCs w:val="28"/>
          <w14:textFill>
            <w14:solidFill>
              <w14:schemeClr w14:val="tx1"/>
            </w14:solidFill>
          </w14:textFill>
        </w:rPr>
        <w:t xml:space="preserve"> Tổng vốn đầu tư phát triển trên địa bàn giai đoạn 2021-2025 đạt 35.000 tỷ đồng. </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(6)</w:t>
      </w:r>
      <w:r>
        <w:rPr>
          <w:color w:val="000000" w:themeColor="text1"/>
          <w:szCs w:val="28"/>
          <w14:textFill>
            <w14:solidFill>
              <w14:schemeClr w14:val="tx1"/>
            </w14:solidFill>
          </w14:textFill>
        </w:rPr>
        <w:t xml:space="preserve"> Thành lập mới 600 doanh nghiệp; 25 hợp tác xã.</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(7)</w:t>
      </w:r>
      <w:r>
        <w:rPr>
          <w:color w:val="000000" w:themeColor="text1"/>
          <w:szCs w:val="28"/>
          <w14:textFill>
            <w14:solidFill>
              <w14:schemeClr w14:val="tx1"/>
            </w14:solidFill>
          </w14:textFill>
        </w:rPr>
        <w:t xml:space="preserve"> Tốc độ tăng năng suất lao động xã hội bình quân 8,3%/năm.</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(8)</w:t>
      </w:r>
      <w:r>
        <w:rPr>
          <w:color w:val="000000" w:themeColor="text1"/>
          <w:szCs w:val="28"/>
          <w14:textFill>
            <w14:solidFill>
              <w14:schemeClr w14:val="tx1"/>
            </w14:solidFill>
          </w14:textFill>
        </w:rPr>
        <w:t xml:space="preserve"> Thu ngân sách nhà nước trên địa bàn năm 2025 đạt 1.700 tỷ đồng.</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(9)</w:t>
      </w:r>
      <w:r>
        <w:rPr>
          <w:color w:val="000000" w:themeColor="text1"/>
          <w:szCs w:val="28"/>
          <w14:textFill>
            <w14:solidFill>
              <w14:schemeClr w14:val="tx1"/>
            </w14:solidFill>
          </w14:textFill>
        </w:rPr>
        <w:t xml:space="preserve"> Thu nhập bình quân đầu người đến năm 2025 đạt 110 triệu đồng.</w:t>
      </w:r>
    </w:p>
    <w:p>
      <w:pPr>
        <w:pStyle w:val="6"/>
        <w:spacing w:after="80"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(10)</w:t>
      </w:r>
      <w:r>
        <w:rPr>
          <w:color w:val="000000" w:themeColor="text1"/>
          <w:szCs w:val="28"/>
          <w14:textFill>
            <w14:solidFill>
              <w14:schemeClr w14:val="tx1"/>
            </w14:solidFill>
          </w14:textFill>
        </w:rPr>
        <w:t xml:space="preserve"> Xây dựng thành phố Yên Bái trở thành đô thị loại II; xây dựng xã Giới Phiên, xã Văn Phú, xã Tân Thịnh trở thành phường. Đến năm 2025: Tỷ lệ đô thị hóa đạt 80,4% và đạt trên 50 tiêu chí đô thị loại I.</w:t>
      </w:r>
    </w:p>
    <w:p>
      <w:pPr>
        <w:pStyle w:val="6"/>
        <w:spacing w:line="360" w:lineRule="exact"/>
        <w:rPr>
          <w:spacing w:val="-4"/>
          <w:szCs w:val="28"/>
        </w:rPr>
      </w:pPr>
      <w:r>
        <w:rPr>
          <w:i/>
          <w:color w:val="000000" w:themeColor="text1"/>
          <w:spacing w:val="-4"/>
          <w:szCs w:val="28"/>
          <w14:textFill>
            <w14:solidFill>
              <w14:schemeClr w14:val="tx1"/>
            </w14:solidFill>
          </w14:textFill>
        </w:rPr>
        <w:t>(11)</w:t>
      </w:r>
      <w:r>
        <w:rPr>
          <w:color w:val="000000" w:themeColor="text1"/>
          <w:spacing w:val="-4"/>
          <w:szCs w:val="28"/>
          <w14:textFill>
            <w14:solidFill>
              <w14:schemeClr w14:val="tx1"/>
            </w14:solidFill>
          </w14:textFill>
        </w:rPr>
        <w:t xml:space="preserve"> </w:t>
      </w:r>
      <w:r>
        <w:rPr>
          <w:spacing w:val="-4"/>
          <w:szCs w:val="28"/>
        </w:rPr>
        <w:t>Đất cây xanh công cộng khu vực nội thành đạt từ 8m</w:t>
      </w:r>
      <w:r>
        <w:rPr>
          <w:spacing w:val="-4"/>
          <w:szCs w:val="28"/>
          <w:vertAlign w:val="superscript"/>
        </w:rPr>
        <w:t>2</w:t>
      </w:r>
      <w:r>
        <w:rPr>
          <w:spacing w:val="-4"/>
          <w:szCs w:val="28"/>
        </w:rPr>
        <w:t>/người trở lên.</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(12)</w:t>
      </w:r>
      <w:r>
        <w:rPr>
          <w:color w:val="000000" w:themeColor="text1"/>
          <w:szCs w:val="28"/>
          <w14:textFill>
            <w14:solidFill>
              <w14:schemeClr w14:val="tx1"/>
            </w14:solidFill>
          </w14:textFill>
        </w:rPr>
        <w:t xml:space="preserve"> Số phường đạt chuẩn văn minh đô thị 7 phường. Tỷ lệ tuyến phố văn minh đô thị tính trên tổng số trục phố chính đạt từ 60% trở lên. Tỷ lệ đường khu nhà ở, ngõ xóm được chiếu sáng đạt từ 90% trở lên.</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(13)</w:t>
      </w:r>
      <w:r>
        <w:rPr>
          <w:color w:val="000000" w:themeColor="text1"/>
          <w:szCs w:val="28"/>
          <w14:textFill>
            <w14:solidFill>
              <w14:schemeClr w14:val="tx1"/>
            </w14:solidFill>
          </w14:textFill>
        </w:rPr>
        <w:t xml:space="preserve"> Đến năm 2025 hoàn thành Hệ thống quản lý đô thị thông minh thành phố Yên Bái. Triển khai 100% dịch vụ hành chính công trực tuyến mức độ 3, trong đó có ít nhất 75% đạt mức độ 4.</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(14)</w:t>
      </w:r>
      <w:r>
        <w:rPr>
          <w:color w:val="000000" w:themeColor="text1"/>
          <w:szCs w:val="28"/>
          <w14:textFill>
            <w14:solidFill>
              <w14:schemeClr w14:val="tx1"/>
            </w14:solidFill>
          </w14:textFill>
        </w:rPr>
        <w:t xml:space="preserve"> Tuổi thọ trung bình của người dân đến năm 2025 đạt 74,5 tuổi; số năm sống khỏe đạt tối thiểu 69 năm.</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(15)</w:t>
      </w:r>
      <w:r>
        <w:rPr>
          <w:color w:val="000000" w:themeColor="text1"/>
          <w:szCs w:val="28"/>
          <w14:textFill>
            <w14:solidFill>
              <w14:schemeClr w14:val="tx1"/>
            </w14:solidFill>
          </w14:textFill>
        </w:rPr>
        <w:t xml:space="preserve"> Chỉ số hạnh phúc của người dân tăng 30% so với năm 2020.</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(16)</w:t>
      </w:r>
      <w:r>
        <w:rPr>
          <w:color w:val="000000" w:themeColor="text1"/>
          <w:szCs w:val="28"/>
          <w14:textFill>
            <w14:solidFill>
              <w14:schemeClr w14:val="tx1"/>
            </w14:solidFill>
          </w14:textFill>
        </w:rPr>
        <w:t xml:space="preserve"> Số trường mầm non, phổ thông công lập đạt chuẩn quốc gia 100%. Số trường trọng điểm về chất lượng, trường chất lượng cao 5 trường.</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(17)</w:t>
      </w:r>
      <w:r>
        <w:rPr>
          <w:color w:val="000000" w:themeColor="text1"/>
          <w:szCs w:val="28"/>
          <w14:textFill>
            <w14:solidFill>
              <w14:schemeClr w14:val="tx1"/>
            </w14:solidFill>
          </w14:textFill>
        </w:rPr>
        <w:t xml:space="preserve"> Tỷ lệ lao động qua đào tạo đến năm 2025 đạt từ 84% trở lên, trong đó có văn bằng, chứng chỉ đạt từ 66% trở lên.</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(18)</w:t>
      </w:r>
      <w:r>
        <w:rPr>
          <w:color w:val="000000" w:themeColor="text1"/>
          <w:szCs w:val="28"/>
          <w14:textFill>
            <w14:solidFill>
              <w14:schemeClr w14:val="tx1"/>
            </w14:solidFill>
          </w14:textFill>
        </w:rPr>
        <w:t xml:space="preserve"> Tỷ lệ hộ nghèo giảm bình quân 0,6%/năm.</w:t>
      </w:r>
    </w:p>
    <w:p>
      <w:pPr>
        <w:pStyle w:val="6"/>
        <w:spacing w:line="360" w:lineRule="exact"/>
        <w:rPr>
          <w:szCs w:val="28"/>
          <w:highlight w:val="none"/>
        </w:rPr>
      </w:pPr>
      <w:r>
        <w:rPr>
          <w:i/>
          <w:szCs w:val="28"/>
        </w:rPr>
        <w:t>(19)</w:t>
      </w:r>
      <w:r>
        <w:rPr>
          <w:szCs w:val="28"/>
        </w:rPr>
        <w:t xml:space="preserve"> </w:t>
      </w:r>
      <w:r>
        <w:rPr>
          <w:szCs w:val="28"/>
          <w:highlight w:val="none"/>
        </w:rPr>
        <w:t>Tỷ lệ rác thải sinh hoạt ở khu vực nông thôn được thu gom, xử lý bảo đảm môi trường đạt từ 90% trở lên.</w:t>
      </w:r>
    </w:p>
    <w:p>
      <w:pPr>
        <w:pStyle w:val="6"/>
        <w:spacing w:line="360" w:lineRule="exact"/>
        <w:rPr>
          <w:szCs w:val="28"/>
          <w:highlight w:val="none"/>
        </w:rPr>
      </w:pPr>
      <w:r>
        <w:rPr>
          <w:i/>
          <w:szCs w:val="28"/>
          <w:highlight w:val="none"/>
        </w:rPr>
        <w:t>(20)</w:t>
      </w:r>
      <w:r>
        <w:rPr>
          <w:szCs w:val="28"/>
          <w:highlight w:val="none"/>
        </w:rPr>
        <w:t xml:space="preserve"> Tỷ lệ nước thải đô thị được thu gom, xử lý qua hệ thống xử lý nước thải tập trung đạt tiêu chuẩn môi trường từ 30% trở lên.</w:t>
      </w:r>
    </w:p>
    <w:p>
      <w:pPr>
        <w:pStyle w:val="6"/>
        <w:spacing w:line="360" w:lineRule="exact"/>
        <w:rPr>
          <w:szCs w:val="28"/>
          <w:highlight w:val="none"/>
        </w:rPr>
      </w:pPr>
      <w:r>
        <w:rPr>
          <w:i/>
          <w:szCs w:val="28"/>
          <w:highlight w:val="none"/>
        </w:rPr>
        <w:t>(21)</w:t>
      </w:r>
      <w:r>
        <w:rPr>
          <w:szCs w:val="28"/>
          <w:highlight w:val="none"/>
        </w:rPr>
        <w:t xml:space="preserve"> Tỷ lệ sử dụng nước sạch, nước hợp vệ sinh của dân cư nông thôn đạt 100%, trong đó cấp nước sạch, nước hợp vệ sinh đạt từ 50% trở lên.</w:t>
      </w:r>
    </w:p>
    <w:p>
      <w:pPr>
        <w:pStyle w:val="6"/>
        <w:spacing w:line="360" w:lineRule="exact"/>
        <w:rPr>
          <w:szCs w:val="28"/>
        </w:rPr>
      </w:pPr>
      <w:r>
        <w:rPr>
          <w:i/>
          <w:szCs w:val="28"/>
          <w:highlight w:val="none"/>
        </w:rPr>
        <w:t>(22)</w:t>
      </w:r>
      <w:r>
        <w:rPr>
          <w:szCs w:val="28"/>
          <w:highlight w:val="none"/>
        </w:rPr>
        <w:t xml:space="preserve"> Tỷ lệ cơ sở sản xuất, kinh doanh trong khu dân cư gây ô nhiễm môi trường được di dời, hoặc xử lý đạt từ 80% trở lên. Tỷ lệ cơ sở gây ô nhiễm môi trường nghiêm trọng được xử lý đạt 100%.</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(23)</w:t>
      </w:r>
      <w:r>
        <w:rPr>
          <w:color w:val="000000" w:themeColor="text1"/>
          <w:szCs w:val="28"/>
          <w14:textFill>
            <w14:solidFill>
              <w14:schemeClr w14:val="tx1"/>
            </w14:solidFill>
          </w14:textFill>
        </w:rPr>
        <w:t xml:space="preserve"> Số đảng viên kết nạp hằng năm từ 110 đảng viên trở lên.</w:t>
      </w:r>
    </w:p>
    <w:p>
      <w:pPr>
        <w:pStyle w:val="6"/>
        <w:spacing w:line="360" w:lineRule="exact"/>
        <w:rPr>
          <w:color w:val="000000" w:themeColor="text1"/>
          <w:spacing w:val="2"/>
          <w:szCs w:val="28"/>
          <w14:textFill>
            <w14:solidFill>
              <w14:schemeClr w14:val="tx1"/>
            </w14:solidFill>
          </w14:textFill>
        </w:rPr>
      </w:pPr>
      <w:r>
        <w:rPr>
          <w:i/>
          <w:color w:val="000000" w:themeColor="text1"/>
          <w:spacing w:val="2"/>
          <w:szCs w:val="28"/>
          <w14:textFill>
            <w14:solidFill>
              <w14:schemeClr w14:val="tx1"/>
            </w14:solidFill>
          </w14:textFill>
        </w:rPr>
        <w:t>(24)</w:t>
      </w:r>
      <w:r>
        <w:rPr>
          <w:color w:val="000000" w:themeColor="text1"/>
          <w:spacing w:val="2"/>
          <w:szCs w:val="28"/>
          <w14:textFill>
            <w14:solidFill>
              <w14:schemeClr w14:val="tx1"/>
            </w14:solidFill>
          </w14:textFill>
        </w:rPr>
        <w:t xml:space="preserve"> Số tổ chức cơ sở đảng hoàn thành tốt nhiệm vụ trở lên hằng năm đạt từ 90% trở lên; số đảng viên hoàn thành tốt nhiệm vụ hằng năm đạt từ 85% trở lên.</w:t>
      </w:r>
    </w:p>
    <w:p>
      <w:pPr>
        <w:ind w:firstLine="720"/>
        <w:contextualSpacing/>
        <w:jc w:val="both"/>
        <w:rPr>
          <w:b/>
          <w:color w:val="000000" w:themeColor="text1"/>
          <w:szCs w:val="28"/>
          <w:lang w:val="nl-NL"/>
          <w14:textFill>
            <w14:solidFill>
              <w14:schemeClr w14:val="tx1"/>
            </w14:solidFill>
          </w14:textFill>
        </w:rPr>
      </w:pPr>
      <w:r>
        <w:rPr>
          <w:b/>
          <w:color w:val="000000" w:themeColor="text1"/>
          <w:spacing w:val="2"/>
          <w:szCs w:val="28"/>
          <w:lang w:val="nl-NL"/>
          <w14:textFill>
            <w14:solidFill>
              <w14:schemeClr w14:val="tx1"/>
            </w14:solidFill>
          </w14:textFill>
        </w:rPr>
        <w:t>Đại hội thống</w:t>
      </w:r>
      <w:r>
        <w:rPr>
          <w:b/>
          <w:color w:val="000000" w:themeColor="text1"/>
          <w:szCs w:val="28"/>
          <w:lang w:val="nl-NL"/>
          <w14:textFill>
            <w14:solidFill>
              <w14:schemeClr w14:val="tx1"/>
            </w14:solidFill>
          </w14:textFill>
        </w:rPr>
        <w:t xml:space="preserve"> nhất thông qua 03 khâu đột phá </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 xml:space="preserve">(1) Đột phá thứ nhất: </w:t>
      </w:r>
      <w:r>
        <w:rPr>
          <w:color w:val="000000" w:themeColor="text1"/>
          <w:szCs w:val="28"/>
          <w14:textFill>
            <w14:solidFill>
              <w14:schemeClr w14:val="tx1"/>
            </w14:solidFill>
          </w14:textFill>
        </w:rPr>
        <w:t>Đẩy mạnh cải cách hành chính, tạo môi trường thuận lợi để thu hút đầu tư, phát triển các thành phần kinh tế, trọng tâm là kinh tế tư nhân.</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 xml:space="preserve">(2) Đột phá thứ hai: </w:t>
      </w:r>
      <w:r>
        <w:rPr>
          <w:color w:val="000000" w:themeColor="text1"/>
          <w:szCs w:val="28"/>
          <w14:textFill>
            <w14:solidFill>
              <w14:schemeClr w14:val="tx1"/>
            </w14:solidFill>
          </w14:textFill>
        </w:rPr>
        <w:t>Nâng cao chất lượng nguồn nhân lực, trọng tâm là đào tạo cán bộ quản lý, cán bộ khoa học kỹ thuật, nhân lực quản trị doanh nghiệp, lao động lành nghề đáp ứng yêu cầu của công nghệ số.</w:t>
      </w:r>
    </w:p>
    <w:p>
      <w:pPr>
        <w:pStyle w:val="6"/>
        <w:spacing w:line="360" w:lineRule="exact"/>
        <w:rPr>
          <w:color w:val="000000" w:themeColor="text1"/>
          <w:szCs w:val="28"/>
          <w14:textFill>
            <w14:solidFill>
              <w14:schemeClr w14:val="tx1"/>
            </w14:solidFill>
          </w14:textFill>
        </w:rPr>
      </w:pPr>
      <w:r>
        <w:rPr>
          <w:i/>
          <w:color w:val="000000" w:themeColor="text1"/>
          <w:szCs w:val="28"/>
          <w14:textFill>
            <w14:solidFill>
              <w14:schemeClr w14:val="tx1"/>
            </w14:solidFill>
          </w14:textFill>
        </w:rPr>
        <w:t xml:space="preserve">(3) Đột phát thứ ba: </w:t>
      </w:r>
      <w:r>
        <w:rPr>
          <w:color w:val="000000" w:themeColor="text1"/>
          <w:szCs w:val="28"/>
          <w14:textFill>
            <w14:solidFill>
              <w14:schemeClr w14:val="tx1"/>
            </w14:solidFill>
          </w14:textFill>
        </w:rPr>
        <w:t>Phát triển hệ thống kết cấu hạ tầng kinh tế - xã hội đồng bộ, hiện đại, trọng tâm là hạ tầng giao thông, đô thị, văn hóa, thông tin, viễn thông.</w:t>
      </w:r>
    </w:p>
    <w:p>
      <w:pPr>
        <w:pStyle w:val="6"/>
        <w:spacing w:after="80" w:line="360" w:lineRule="exact"/>
        <w:rPr>
          <w:b/>
          <w:i/>
          <w:color w:val="000000" w:themeColor="text1"/>
          <w:szCs w:val="28"/>
          <w14:textFill>
            <w14:solidFill>
              <w14:schemeClr w14:val="tx1"/>
            </w14:solidFill>
          </w14:textFill>
        </w:rPr>
      </w:pPr>
      <w:r>
        <w:rPr>
          <w:b/>
          <w:color w:val="000000" w:themeColor="text1"/>
          <w:szCs w:val="28"/>
          <w:lang w:val="nl-NL"/>
          <w14:textFill>
            <w14:solidFill>
              <w14:schemeClr w14:val="tx1"/>
            </w14:solidFill>
          </w14:textFill>
        </w:rPr>
        <w:t>Đại hội thống nhất thông qua 05 Chương trình trọng điểm</w:t>
      </w:r>
    </w:p>
    <w:p>
      <w:pPr>
        <w:pStyle w:val="6"/>
        <w:spacing w:after="80" w:line="360" w:lineRule="exact"/>
        <w:rPr>
          <w:b/>
          <w:i/>
          <w:color w:val="000000" w:themeColor="text1"/>
          <w:szCs w:val="28"/>
          <w14:textFill>
            <w14:solidFill>
              <w14:schemeClr w14:val="tx1"/>
            </w14:solidFill>
          </w14:textFill>
        </w:rPr>
      </w:pPr>
      <w:r>
        <w:rPr>
          <w:i/>
          <w:color w:val="000000" w:themeColor="text1"/>
          <w:szCs w:val="28"/>
          <w14:textFill>
            <w14:solidFill>
              <w14:schemeClr w14:val="tx1"/>
            </w14:solidFill>
          </w14:textFill>
        </w:rPr>
        <w:t>(1) Chương trình thứ nhất:</w:t>
      </w:r>
      <w:r>
        <w:rPr>
          <w:color w:val="000000" w:themeColor="text1"/>
          <w:szCs w:val="28"/>
          <w14:textFill>
            <w14:solidFill>
              <w14:schemeClr w14:val="tx1"/>
            </w14:solidFill>
          </w14:textFill>
        </w:rPr>
        <w:t xml:space="preserve"> Phát triển đô thị thành phố Yên Bái “xanh, bản sắc và hạnh phúc”, giai đoạn 2021 - 2030.</w:t>
      </w:r>
    </w:p>
    <w:p>
      <w:pPr>
        <w:pStyle w:val="6"/>
        <w:spacing w:after="80" w:line="360" w:lineRule="exact"/>
        <w:rPr>
          <w:b/>
          <w:i/>
          <w:color w:val="000000" w:themeColor="text1"/>
          <w:spacing w:val="2"/>
          <w:szCs w:val="28"/>
          <w14:textFill>
            <w14:solidFill>
              <w14:schemeClr w14:val="tx1"/>
            </w14:solidFill>
          </w14:textFill>
        </w:rPr>
      </w:pPr>
      <w:r>
        <w:rPr>
          <w:i/>
          <w:color w:val="000000" w:themeColor="text1"/>
          <w:spacing w:val="2"/>
          <w:szCs w:val="28"/>
          <w14:textFill>
            <w14:solidFill>
              <w14:schemeClr w14:val="tx1"/>
            </w14:solidFill>
          </w14:textFill>
        </w:rPr>
        <w:t>(2) Chương trình thứ hai:</w:t>
      </w:r>
      <w:r>
        <w:rPr>
          <w:color w:val="000000" w:themeColor="text1"/>
          <w:spacing w:val="2"/>
          <w:szCs w:val="28"/>
          <w14:textFill>
            <w14:solidFill>
              <w14:schemeClr w14:val="tx1"/>
            </w14:solidFill>
          </w14:textFill>
        </w:rPr>
        <w:t xml:space="preserve"> Phát triển thương mại - dịch vụ chuyên nghiệp, hiện đại, tạo động lực thúc đẩy kinh tế đô thị tăng trưởng nhanh, bền vững.</w:t>
      </w:r>
    </w:p>
    <w:p>
      <w:pPr>
        <w:pStyle w:val="6"/>
        <w:spacing w:after="80" w:line="360" w:lineRule="exact"/>
        <w:rPr>
          <w:b/>
          <w:i/>
          <w:color w:val="000000" w:themeColor="text1"/>
          <w:szCs w:val="28"/>
          <w14:textFill>
            <w14:solidFill>
              <w14:schemeClr w14:val="tx1"/>
            </w14:solidFill>
          </w14:textFill>
        </w:rPr>
      </w:pPr>
      <w:r>
        <w:rPr>
          <w:i/>
          <w:color w:val="000000" w:themeColor="text1"/>
          <w:szCs w:val="28"/>
          <w14:textFill>
            <w14:solidFill>
              <w14:schemeClr w14:val="tx1"/>
            </w14:solidFill>
          </w14:textFill>
        </w:rPr>
        <w:t>(3) Chương trình thứ ba:</w:t>
      </w:r>
      <w:r>
        <w:rPr>
          <w:color w:val="000000" w:themeColor="text1"/>
          <w:szCs w:val="28"/>
          <w14:textFill>
            <w14:solidFill>
              <w14:schemeClr w14:val="tx1"/>
            </w14:solidFill>
          </w14:textFill>
        </w:rPr>
        <w:t xml:space="preserve"> Xây dựng, phát triển văn hóa, con người thành phố Yên Bái “Văn minh, thân thiện, đoàn kết, sáng tạo, hội nhập”.</w:t>
      </w:r>
    </w:p>
    <w:p>
      <w:pPr>
        <w:pStyle w:val="6"/>
        <w:spacing w:after="80" w:line="360" w:lineRule="exact"/>
        <w:rPr>
          <w:b/>
          <w:i/>
          <w:color w:val="000000" w:themeColor="text1"/>
          <w:szCs w:val="28"/>
          <w14:textFill>
            <w14:solidFill>
              <w14:schemeClr w14:val="tx1"/>
            </w14:solidFill>
          </w14:textFill>
        </w:rPr>
      </w:pPr>
      <w:r>
        <w:rPr>
          <w:i/>
          <w:color w:val="000000" w:themeColor="text1"/>
          <w:szCs w:val="28"/>
          <w14:textFill>
            <w14:solidFill>
              <w14:schemeClr w14:val="tx1"/>
            </w14:solidFill>
          </w14:textFill>
        </w:rPr>
        <w:t>(4) Chương trình thứ tư:</w:t>
      </w:r>
      <w:r>
        <w:rPr>
          <w:color w:val="000000" w:themeColor="text1"/>
          <w:szCs w:val="28"/>
          <w14:textFill>
            <w14:solidFill>
              <w14:schemeClr w14:val="tx1"/>
            </w14:solidFill>
          </w14:textFill>
        </w:rPr>
        <w:t xml:space="preserve"> Đẩy mạnh ứng dụng khoa học công nghệ và đổi mới, sáng tạo, chủ động tham gia Cuộc cách mạng công nghiệp lần thứ 4, thúc đẩy chuyển đổi số, kinh tế số và xã hội số.</w:t>
      </w:r>
    </w:p>
    <w:p>
      <w:pPr>
        <w:pStyle w:val="6"/>
        <w:spacing w:after="80" w:line="360" w:lineRule="exact"/>
        <w:rPr>
          <w:b/>
          <w:i/>
          <w:color w:val="000000" w:themeColor="text1"/>
          <w:szCs w:val="28"/>
          <w14:textFill>
            <w14:solidFill>
              <w14:schemeClr w14:val="tx1"/>
            </w14:solidFill>
          </w14:textFill>
        </w:rPr>
      </w:pPr>
      <w:r>
        <w:rPr>
          <w:i/>
          <w:color w:val="000000" w:themeColor="text1"/>
          <w:szCs w:val="28"/>
          <w14:textFill>
            <w14:solidFill>
              <w14:schemeClr w14:val="tx1"/>
            </w14:solidFill>
          </w14:textFill>
        </w:rPr>
        <w:t>(5) Chương trình thứ năm:</w:t>
      </w:r>
      <w:r>
        <w:rPr>
          <w:color w:val="000000" w:themeColor="text1"/>
          <w:szCs w:val="28"/>
          <w14:textFill>
            <w14:solidFill>
              <w14:schemeClr w14:val="tx1"/>
            </w14:solidFill>
          </w14:textFill>
        </w:rPr>
        <w:t xml:space="preserve"> Bảo vệ môi trường, nâng cao năng lực chủ động ứng phó với biến đổi khí hậu, phục vụ tăng trưởng xanh, bền vững.</w:t>
      </w:r>
    </w:p>
    <w:p>
      <w:pPr>
        <w:spacing w:after="80"/>
        <w:ind w:firstLine="720"/>
        <w:jc w:val="both"/>
        <w:rPr>
          <w:b/>
          <w:i/>
          <w:color w:val="000000" w:themeColor="text1"/>
          <w:szCs w:val="28"/>
          <w:lang w:val="nl-NL"/>
          <w14:textFill>
            <w14:solidFill>
              <w14:schemeClr w14:val="tx1"/>
            </w14:solidFill>
          </w14:textFill>
        </w:rPr>
      </w:pPr>
      <w:r>
        <w:rPr>
          <w:b/>
          <w:color w:val="000000" w:themeColor="text1"/>
          <w:szCs w:val="28"/>
          <w14:textFill>
            <w14:solidFill>
              <w14:schemeClr w14:val="tx1"/>
            </w14:solidFill>
          </w14:textFill>
        </w:rPr>
        <w:t>3. Nhiệm vụ, giải pháp chủ yếu nhiệm kỳ 2020 - 2025</w:t>
      </w:r>
    </w:p>
    <w:p>
      <w:pPr>
        <w:spacing w:after="80"/>
        <w:ind w:firstLine="720"/>
        <w:jc w:val="both"/>
        <w:rPr>
          <w:b/>
          <w:i/>
          <w:color w:val="000000" w:themeColor="text1"/>
          <w:szCs w:val="28"/>
          <w14:textFill>
            <w14:solidFill>
              <w14:schemeClr w14:val="tx1"/>
            </w14:solidFill>
          </w14:textFill>
        </w:rPr>
      </w:pPr>
      <w:r>
        <w:rPr>
          <w:b/>
          <w:i/>
          <w:color w:val="000000" w:themeColor="text1"/>
          <w:szCs w:val="28"/>
          <w14:textFill>
            <w14:solidFill>
              <w14:schemeClr w14:val="tx1"/>
            </w14:solidFill>
          </w14:textFill>
        </w:rPr>
        <w:t xml:space="preserve">3.1. </w:t>
      </w:r>
      <w:r>
        <w:rPr>
          <w:b/>
          <w:i/>
          <w:color w:val="000000" w:themeColor="text1"/>
          <w:szCs w:val="28"/>
          <w:lang w:val="vi-VN"/>
          <w14:textFill>
            <w14:solidFill>
              <w14:schemeClr w14:val="tx1"/>
            </w14:solidFill>
          </w14:textFill>
        </w:rPr>
        <w:t>P</w:t>
      </w:r>
      <w:r>
        <w:rPr>
          <w:b/>
          <w:i/>
          <w:color w:val="000000" w:themeColor="text1"/>
          <w:szCs w:val="28"/>
          <w14:textFill>
            <w14:solidFill>
              <w14:schemeClr w14:val="tx1"/>
            </w14:solidFill>
          </w14:textFill>
        </w:rPr>
        <w:t>hát triển kinh tế nhanh, bền vững, đảm bảo thu nhập, đời sống cho nhân dân</w:t>
      </w:r>
    </w:p>
    <w:p>
      <w:pPr>
        <w:spacing w:after="80"/>
        <w:ind w:firstLine="720"/>
        <w:jc w:val="both"/>
        <w:rPr>
          <w:b/>
          <w:i/>
          <w:color w:val="000000" w:themeColor="text1"/>
          <w:szCs w:val="28"/>
          <w14:textFill>
            <w14:solidFill>
              <w14:schemeClr w14:val="tx1"/>
            </w14:solidFill>
          </w14:textFill>
        </w:rPr>
      </w:pPr>
      <w:r>
        <w:rPr>
          <w:bCs/>
          <w:color w:val="000000" w:themeColor="text1"/>
          <w:szCs w:val="28"/>
          <w14:textFill>
            <w14:solidFill>
              <w14:schemeClr w14:val="tx1"/>
            </w14:solidFill>
          </w14:textFill>
        </w:rPr>
        <w:t>Đẩy mạnh phát triển thương mại - dịch vụ nhanh, văn minh, chuyên nghiệp, thực sự trở thành ngành kinh tế mũi nhọn</w:t>
      </w:r>
      <w:r>
        <w:rPr>
          <w:color w:val="000000" w:themeColor="text1"/>
          <w:szCs w:val="28"/>
          <w14:textFill>
            <w14:solidFill>
              <w14:schemeClr w14:val="tx1"/>
            </w14:solidFill>
          </w14:textFill>
        </w:rPr>
        <w:t xml:space="preserve">, </w:t>
      </w:r>
      <w:r>
        <w:rPr>
          <w:szCs w:val="28"/>
        </w:rPr>
        <w:t xml:space="preserve">ưu tiên phát triển các dịch vụ có tiềm năng, lợi thế, có hàm lượng khoa học công nghệ cao </w:t>
      </w:r>
      <w:r>
        <w:rPr>
          <w:color w:val="000000" w:themeColor="text1"/>
          <w:szCs w:val="28"/>
          <w14:textFill>
            <w14:solidFill>
              <w14:schemeClr w14:val="tx1"/>
            </w14:solidFill>
          </w14:textFill>
        </w:rPr>
        <w:t>phấn đấu đưa thành phố Yên Bái trở thành một trong những trung tâm thương mại, dịch vụ của vùng Tây Bắc.</w:t>
      </w:r>
      <w:r>
        <w:rPr>
          <w:bCs/>
          <w:i/>
          <w:color w:val="000000" w:themeColor="text1"/>
          <w:szCs w:val="28"/>
          <w14:textFill>
            <w14:solidFill>
              <w14:schemeClr w14:val="tx1"/>
            </w14:solidFill>
          </w14:textFill>
        </w:rPr>
        <w:t xml:space="preserve"> </w:t>
      </w:r>
      <w:r>
        <w:rPr>
          <w:bCs/>
          <w:color w:val="000000" w:themeColor="text1"/>
          <w:szCs w:val="28"/>
          <w14:textFill>
            <w14:solidFill>
              <w14:schemeClr w14:val="tx1"/>
            </w14:solidFill>
          </w14:textFill>
        </w:rPr>
        <w:t>Tập trung phát triển sản xuất công nghiệp theo hướng bền vững,</w:t>
      </w:r>
      <w:r>
        <w:rPr>
          <w:bCs/>
          <w:color w:val="000000" w:themeColor="text1"/>
          <w:szCs w:val="28"/>
          <w:lang w:val="vi-VN"/>
          <w14:textFill>
            <w14:solidFill>
              <w14:schemeClr w14:val="tx1"/>
            </w14:solidFill>
          </w14:textFill>
        </w:rPr>
        <w:t xml:space="preserve"> </w:t>
      </w:r>
      <w:r>
        <w:rPr>
          <w:bCs/>
          <w:color w:val="000000" w:themeColor="text1"/>
          <w:szCs w:val="28"/>
          <w14:textFill>
            <w14:solidFill>
              <w14:schemeClr w14:val="tx1"/>
            </w14:solidFill>
          </w14:textFill>
        </w:rPr>
        <w:t>thân thiện môi trường, ưu</w:t>
      </w:r>
      <w:r>
        <w:rPr>
          <w:szCs w:val="28"/>
        </w:rPr>
        <w:t xml:space="preserve"> tiên phát triển các sản phẩm công nghiệp sạch, ứng dụng công nghệ cao, các ngành công nghiệp có lợi thế về nguồn nguyên liệu đầu vào và sử dụng nhiều lao động tại địa phương, phấn đấu giá trị sản xuất công nghiệp trên địa bàn thành phố đến năm 2025 đạt 8.000 tỷ đồng, gấp gần hai lần năm 2020</w:t>
      </w:r>
      <w:r>
        <w:rPr>
          <w:color w:val="000000" w:themeColor="text1"/>
          <w:szCs w:val="28"/>
          <w14:textFill>
            <w14:solidFill>
              <w14:schemeClr w14:val="tx1"/>
            </w14:solidFill>
          </w14:textFill>
        </w:rPr>
        <w:t>.</w:t>
      </w:r>
      <w:r>
        <w:rPr>
          <w:bCs/>
          <w:i/>
          <w:color w:val="000000" w:themeColor="text1"/>
          <w:szCs w:val="28"/>
          <w14:textFill>
            <w14:solidFill>
              <w14:schemeClr w14:val="tx1"/>
            </w14:solidFill>
          </w14:textFill>
        </w:rPr>
        <w:t xml:space="preserve"> </w:t>
      </w:r>
      <w:r>
        <w:rPr>
          <w:bCs/>
          <w:color w:val="000000" w:themeColor="text1"/>
          <w:szCs w:val="28"/>
          <w14:textFill>
            <w14:solidFill>
              <w14:schemeClr w14:val="tx1"/>
            </w14:solidFill>
          </w14:textFill>
        </w:rPr>
        <w:t xml:space="preserve">Phát triển nông nghiệp hàng hóa gắn với chuyển dịch cơ cấu nông nghiệp và kinh tế nông thôn theo hướng đô thị, </w:t>
      </w:r>
      <w:r>
        <w:rPr>
          <w:szCs w:val="28"/>
        </w:rPr>
        <w:t>ưu tiên phát triển các sản phẩm nông nghiệp có lợi thế theo chuỗi giá trị, bảo đảm an toàn sinh học, đẩy mạnh phát triển hạ tầng nông nghiệp, nông thôn, phấn đấu đến năm 2025 các xã của thành phố đạt nông thôn mới kiểu mẫu</w:t>
      </w:r>
      <w:r>
        <w:rPr>
          <w:color w:val="000000" w:themeColor="text1"/>
          <w:szCs w:val="28"/>
          <w14:textFill>
            <w14:solidFill>
              <w14:schemeClr w14:val="tx1"/>
            </w14:solidFill>
          </w14:textFill>
        </w:rPr>
        <w:t>.</w:t>
      </w:r>
    </w:p>
    <w:p>
      <w:pPr>
        <w:spacing w:after="80"/>
        <w:ind w:firstLine="720"/>
        <w:jc w:val="both"/>
        <w:rPr>
          <w:b/>
          <w:i/>
          <w:color w:val="000000" w:themeColor="text1"/>
          <w:szCs w:val="28"/>
          <w14:textFill>
            <w14:solidFill>
              <w14:schemeClr w14:val="tx1"/>
            </w14:solidFill>
          </w14:textFill>
        </w:rPr>
      </w:pPr>
      <w:r>
        <w:rPr>
          <w:bCs/>
          <w:color w:val="000000" w:themeColor="text1"/>
          <w:szCs w:val="28"/>
          <w14:textFill>
            <w14:solidFill>
              <w14:schemeClr w14:val="tx1"/>
            </w14:solidFill>
          </w14:textFill>
        </w:rPr>
        <w:t xml:space="preserve">Đẩy mạnh cải thiện môi trường đầu tư, kinh doanh; phát triển mạnh các thành phần kinh tế, </w:t>
      </w:r>
      <w:r>
        <w:rPr>
          <w:szCs w:val="28"/>
        </w:rPr>
        <w:t>đưa kinh tế tư nhân thực sự trở thành một động lực quan trọng trong phát triển kinh tế - xã hội của thành phố</w:t>
      </w:r>
      <w:r>
        <w:rPr>
          <w:bCs/>
          <w:color w:val="000000" w:themeColor="text1"/>
          <w:szCs w:val="28"/>
          <w14:textFill>
            <w14:solidFill>
              <w14:schemeClr w14:val="tx1"/>
            </w14:solidFill>
          </w14:textFill>
        </w:rPr>
        <w:t xml:space="preserve">. </w:t>
      </w:r>
      <w:r>
        <w:rPr>
          <w:color w:val="000000" w:themeColor="text1"/>
          <w14:textFill>
            <w14:solidFill>
              <w14:schemeClr w14:val="tx1"/>
            </w14:solidFill>
          </w14:textFill>
        </w:rPr>
        <w:t xml:space="preserve">Phấn đấu giai đoạn 2020 - 2025 chỉ số năng lực cạnh tranh của thành phố đứng trong tốp đầu của tỉnh; </w:t>
      </w:r>
      <w:r>
        <w:rPr>
          <w:color w:val="000000" w:themeColor="text1"/>
          <w:szCs w:val="28"/>
          <w14:textFill>
            <w14:solidFill>
              <w14:schemeClr w14:val="tx1"/>
            </w14:solidFill>
          </w14:textFill>
        </w:rPr>
        <w:t>đến năm 2025 trên địa bàn thành phố có khoảng 1.600 doanh nghiệp, 75 hợp tác xã hoạt động hiệu quả.</w:t>
      </w:r>
    </w:p>
    <w:p>
      <w:pPr>
        <w:spacing w:after="80"/>
        <w:ind w:firstLine="720"/>
        <w:jc w:val="both"/>
        <w:rPr>
          <w:b/>
          <w:i/>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Triển khai đồng bộ các giải pháp tăng thu ngân sách, phấn đấu thành phố tự cân đối được ngân sách từ sau thời kỳ ổn định ngân sách giai đoạn 2017 - 2020. Chi ngân sách bảo đảm tiết kiệm, hiệu quả, </w:t>
      </w:r>
      <w:r>
        <w:rPr>
          <w:szCs w:val="28"/>
        </w:rPr>
        <w:t>cơ cấu lại chi ngân sách theo hướng tăng mạnh tỷ trọng chi đầu tư phát triển</w:t>
      </w:r>
      <w:r>
        <w:rPr>
          <w:color w:val="000000" w:themeColor="text1"/>
          <w:szCs w:val="28"/>
          <w14:textFill>
            <w14:solidFill>
              <w14:schemeClr w14:val="tx1"/>
            </w14:solidFill>
          </w14:textFill>
        </w:rPr>
        <w:t xml:space="preserve">. </w:t>
      </w:r>
      <w:r>
        <w:rPr>
          <w:szCs w:val="28"/>
        </w:rPr>
        <w:t>Quản lý chặt chẽ đầu tư công, đẩy nhanh tiến độ thực hiện, giải ngân các công trình, dự án.</w:t>
      </w:r>
    </w:p>
    <w:p>
      <w:pPr>
        <w:spacing w:after="80"/>
        <w:ind w:firstLine="720"/>
        <w:jc w:val="both"/>
        <w:rPr>
          <w:color w:val="000000" w:themeColor="text1"/>
          <w14:textFill>
            <w14:solidFill>
              <w14:schemeClr w14:val="tx1"/>
            </w14:solidFill>
          </w14:textFill>
        </w:rPr>
      </w:pPr>
      <w:r>
        <w:rPr>
          <w:b/>
          <w:i/>
          <w:color w:val="000000" w:themeColor="text1"/>
          <w:szCs w:val="28"/>
          <w14:textFill>
            <w14:solidFill>
              <w14:schemeClr w14:val="tx1"/>
            </w14:solidFill>
          </w14:textFill>
        </w:rPr>
        <w:t>3.2. Tập trung huy động, sử dụng hiệu quả các nguồn lực phát triển đô thị, xây dựng thành phố sớm trở thành đô thị loại II</w:t>
      </w:r>
      <w:r>
        <w:rPr>
          <w:color w:val="000000" w:themeColor="text1"/>
          <w:szCs w:val="28"/>
          <w14:textFill>
            <w14:solidFill>
              <w14:schemeClr w14:val="tx1"/>
            </w14:solidFill>
          </w14:textFill>
        </w:rPr>
        <w:t>, trong đó chỉ đạo thực hiện tốt 6 nhiệm vụ chính sau: (1)</w:t>
      </w:r>
      <w:r>
        <w:rPr>
          <w:bCs/>
          <w:color w:val="000000" w:themeColor="text1"/>
          <w14:textFill>
            <w14:solidFill>
              <w14:schemeClr w14:val="tx1"/>
            </w14:solidFill>
          </w14:textFill>
        </w:rPr>
        <w:t xml:space="preserve"> Coi trọng công tác quy hoạch, xác định quy hoạch là động lực để xây dựng và phát triển đô thị. (2)</w:t>
      </w:r>
      <w:r>
        <w:rPr>
          <w:bCs/>
          <w:color w:val="000000" w:themeColor="text1"/>
          <w:szCs w:val="28"/>
          <w14:textFill>
            <w14:solidFill>
              <w14:schemeClr w14:val="tx1"/>
            </w14:solidFill>
          </w14:textFill>
        </w:rPr>
        <w:t xml:space="preserve"> Tập trung đầu tư phát triển hệ thống hạ tầng đô thị đồng bộ, từng bước cải thiện và nâng cao chất lượng đô thị. (3)</w:t>
      </w:r>
      <w:r>
        <w:rPr>
          <w:color w:val="000000" w:themeColor="text1"/>
          <w:szCs w:val="28"/>
          <w14:textFill>
            <w14:solidFill>
              <w14:schemeClr w14:val="tx1"/>
            </w14:solidFill>
          </w14:textFill>
        </w:rPr>
        <w:t xml:space="preserve"> Quan tâm giữ gìn, phát triển không gian, cảnh quan đô thị, tạo điểm nhấn và nét đặc trưng của đô thị miền núi. (4)</w:t>
      </w:r>
      <w:r>
        <w:rPr>
          <w:bCs/>
          <w:color w:val="000000" w:themeColor="text1"/>
          <w:szCs w:val="28"/>
          <w14:textFill>
            <w14:solidFill>
              <w14:schemeClr w14:val="tx1"/>
            </w14:solidFill>
          </w14:textFill>
        </w:rPr>
        <w:t xml:space="preserve"> Tăng cường quản lý đất đai; kiểm soát chặt chẽ ô nhiễm môi trường; chủ động ứng phó với biến đổi khí hậu, phòng, chống thiên tai</w:t>
      </w:r>
      <w:r>
        <w:rPr>
          <w:color w:val="000000" w:themeColor="text1"/>
          <w:szCs w:val="28"/>
          <w14:textFill>
            <w14:solidFill>
              <w14:schemeClr w14:val="tx1"/>
            </w14:solidFill>
          </w14:textFill>
        </w:rPr>
        <w:t>. (5)</w:t>
      </w:r>
      <w:r>
        <w:rPr>
          <w:color w:val="000000" w:themeColor="text1"/>
          <w14:textFill>
            <w14:solidFill>
              <w14:schemeClr w14:val="tx1"/>
            </w14:solidFill>
          </w14:textFill>
        </w:rPr>
        <w:t xml:space="preserve"> Tập trung phát triển đô thị thông minh hướng tới tăng trưởng xanh, phát triển bền vững, nâng cao chất lượng cuộc sống</w:t>
      </w:r>
      <w:r>
        <w:rPr>
          <w:color w:val="000000" w:themeColor="text1"/>
          <w:szCs w:val="28"/>
          <w14:textFill>
            <w14:solidFill>
              <w14:schemeClr w14:val="tx1"/>
            </w14:solidFill>
          </w14:textFill>
        </w:rPr>
        <w:t>. (6) Tăng cường quản lý trật tự đô thị, tạo chuyển biến rõ nét về nhận thức, trách nhiệm của nhân dân trong xây dựng đô thị văn minh</w:t>
      </w:r>
      <w:r>
        <w:rPr>
          <w:color w:val="000000" w:themeColor="text1"/>
          <w14:textFill>
            <w14:solidFill>
              <w14:schemeClr w14:val="tx1"/>
            </w14:solidFill>
          </w14:textFill>
        </w:rPr>
        <w:t>.</w:t>
      </w:r>
    </w:p>
    <w:p>
      <w:pPr>
        <w:spacing w:after="80"/>
        <w:ind w:firstLine="709"/>
        <w:jc w:val="both"/>
        <w:rPr>
          <w:bCs/>
          <w:iCs/>
          <w:color w:val="000000" w:themeColor="text1"/>
          <w:spacing w:val="2"/>
          <w:szCs w:val="28"/>
          <w:lang w:val="de-DE"/>
          <w14:textFill>
            <w14:solidFill>
              <w14:schemeClr w14:val="tx1"/>
            </w14:solidFill>
          </w14:textFill>
          <w14:cntxtalts/>
        </w:rPr>
      </w:pPr>
      <w:r>
        <w:rPr>
          <w:b/>
          <w:i/>
          <w:color w:val="000000" w:themeColor="text1"/>
          <w:spacing w:val="2"/>
          <w:szCs w:val="28"/>
          <w14:textFill>
            <w14:solidFill>
              <w14:schemeClr w14:val="tx1"/>
            </w14:solidFill>
          </w14:textFill>
        </w:rPr>
        <w:t>3.3. Phát triển văn hóa - xã hội hài hòa, toàn diện, đảm bảo cuộc sống hạnh phúc cho nhân dân:</w:t>
      </w:r>
      <w:r>
        <w:rPr>
          <w:i/>
          <w:color w:val="000000" w:themeColor="text1"/>
          <w:spacing w:val="2"/>
          <w:szCs w:val="28"/>
          <w:lang w:val="vi-VN"/>
          <w14:textFill>
            <w14:solidFill>
              <w14:schemeClr w14:val="tx1"/>
            </w14:solidFill>
          </w14:textFill>
        </w:rPr>
        <w:t xml:space="preserve"> </w:t>
      </w:r>
      <w:r>
        <w:rPr>
          <w:color w:val="000000" w:themeColor="text1"/>
          <w:spacing w:val="2"/>
          <w:szCs w:val="28"/>
          <w:lang w:val="vi-VN"/>
          <w14:textFill>
            <w14:solidFill>
              <w14:schemeClr w14:val="tx1"/>
            </w14:solidFill>
          </w14:textFill>
        </w:rPr>
        <w:t xml:space="preserve">Nâng cao chất lượng giáo dục </w:t>
      </w:r>
      <w:r>
        <w:rPr>
          <w:color w:val="000000" w:themeColor="text1"/>
          <w:spacing w:val="2"/>
          <w:szCs w:val="28"/>
          <w14:textFill>
            <w14:solidFill>
              <w14:schemeClr w14:val="tx1"/>
            </w14:solidFill>
          </w14:textFill>
        </w:rPr>
        <w:t xml:space="preserve">và </w:t>
      </w:r>
      <w:r>
        <w:rPr>
          <w:color w:val="000000" w:themeColor="text1"/>
          <w:spacing w:val="2"/>
          <w:szCs w:val="28"/>
          <w:lang w:val="vi-VN"/>
          <w14:textFill>
            <w14:solidFill>
              <w14:schemeClr w14:val="tx1"/>
            </w14:solidFill>
          </w14:textFill>
        </w:rPr>
        <w:t>đào tạo</w:t>
      </w:r>
      <w:r>
        <w:rPr>
          <w:color w:val="000000" w:themeColor="text1"/>
          <w:spacing w:val="2"/>
          <w:szCs w:val="28"/>
          <w14:textFill>
            <w14:solidFill>
              <w14:schemeClr w14:val="tx1"/>
            </w14:solidFill>
          </w14:textFill>
        </w:rPr>
        <w:t xml:space="preserve">, phấn đấu </w:t>
      </w:r>
      <w:r>
        <w:rPr>
          <w:color w:val="000000" w:themeColor="text1"/>
          <w:spacing w:val="2"/>
          <w:szCs w:val="28"/>
          <w:shd w:val="clear" w:color="auto" w:fill="FFFFFF"/>
          <w14:textFill>
            <w14:solidFill>
              <w14:schemeClr w14:val="tx1"/>
            </w14:solidFill>
          </w14:textFill>
        </w:rPr>
        <w:t xml:space="preserve">đưa thành phố </w:t>
      </w:r>
      <w:r>
        <w:rPr>
          <w:color w:val="auto"/>
          <w:spacing w:val="2"/>
          <w:szCs w:val="28"/>
          <w:shd w:val="clear" w:color="auto" w:fill="FFFFFF"/>
        </w:rPr>
        <w:t>trở thành trung tâm đào tạo nguồn nhân lực của tỉnh và của vùng Tây Bắc</w:t>
      </w:r>
      <w:r>
        <w:rPr>
          <w:color w:val="auto"/>
          <w:spacing w:val="2"/>
          <w:szCs w:val="28"/>
          <w:lang w:val="nl-NL"/>
        </w:rPr>
        <w:t>.</w:t>
      </w:r>
      <w:r>
        <w:rPr>
          <w:i/>
          <w:color w:val="auto"/>
          <w:spacing w:val="2"/>
          <w:szCs w:val="28"/>
          <w:lang w:val="vi-VN"/>
        </w:rPr>
        <w:t xml:space="preserve"> </w:t>
      </w:r>
      <w:r>
        <w:rPr>
          <w:color w:val="000000" w:themeColor="text1"/>
          <w:spacing w:val="2"/>
          <w:szCs w:val="28"/>
          <w14:textFill>
            <w14:solidFill>
              <w14:schemeClr w14:val="tx1"/>
            </w14:solidFill>
          </w14:textFill>
        </w:rPr>
        <w:t>T</w:t>
      </w:r>
      <w:r>
        <w:rPr>
          <w:spacing w:val="2"/>
          <w:szCs w:val="28"/>
          <w:lang w:val="nl-NL"/>
        </w:rPr>
        <w:t>ạo bước phát triển mạnh mẽ về chất lượng phong trào “</w:t>
      </w:r>
      <w:r>
        <w:rPr>
          <w:i/>
          <w:spacing w:val="2"/>
          <w:szCs w:val="28"/>
          <w:lang w:val="nl-NL"/>
        </w:rPr>
        <w:t>Toàn dân đoàn kết xây dựng đời sống văn hóa</w:t>
      </w:r>
      <w:r>
        <w:rPr>
          <w:spacing w:val="2"/>
          <w:szCs w:val="28"/>
          <w:lang w:val="nl-NL"/>
        </w:rPr>
        <w:t>”, triển khai thực hiện hiệu quả cuộc vận động “</w:t>
      </w:r>
      <w:r>
        <w:rPr>
          <w:i/>
          <w:spacing w:val="2"/>
          <w:szCs w:val="28"/>
          <w:lang w:val="nl-NL"/>
        </w:rPr>
        <w:t>Xây dựng gia đình hạnh phúc</w:t>
      </w:r>
      <w:r>
        <w:rPr>
          <w:spacing w:val="2"/>
          <w:szCs w:val="28"/>
          <w:lang w:val="nl-NL"/>
        </w:rPr>
        <w:t>”, x</w:t>
      </w:r>
      <w:r>
        <w:rPr>
          <w:spacing w:val="2"/>
          <w:szCs w:val="28"/>
        </w:rPr>
        <w:t>ây dựng môi trường văn hóa lành mạnh</w:t>
      </w:r>
      <w:r>
        <w:rPr>
          <w:spacing w:val="2"/>
          <w:szCs w:val="28"/>
          <w:lang w:val="nl-NL"/>
        </w:rPr>
        <w:t xml:space="preserve">, tạo điều kiện để phát triển con người thành phố có nhân cách, đạo đức, trí tuệ, trách nhiệm xã hội, nghĩa vụ công dân, ý thức tuân thủ pháp luật. </w:t>
      </w:r>
      <w:r>
        <w:rPr>
          <w:spacing w:val="2"/>
          <w:szCs w:val="28"/>
        </w:rPr>
        <w:t xml:space="preserve">Đẩy mạnh phát triển các loại hình thể thao quần chúng, phấn đấu </w:t>
      </w:r>
      <w:r>
        <w:rPr>
          <w:spacing w:val="2"/>
          <w:szCs w:val="28"/>
          <w:lang w:val="vi-VN"/>
        </w:rPr>
        <w:t xml:space="preserve">năm 2025, số người tập luyện </w:t>
      </w:r>
      <w:r>
        <w:rPr>
          <w:spacing w:val="2"/>
          <w:szCs w:val="28"/>
        </w:rPr>
        <w:t xml:space="preserve">thể thao </w:t>
      </w:r>
      <w:r>
        <w:rPr>
          <w:spacing w:val="2"/>
          <w:szCs w:val="28"/>
          <w:lang w:val="vi-VN"/>
        </w:rPr>
        <w:t xml:space="preserve">thường xuyên đạt tỷ lệ </w:t>
      </w:r>
      <w:r>
        <w:rPr>
          <w:spacing w:val="2"/>
          <w:szCs w:val="28"/>
        </w:rPr>
        <w:t>65</w:t>
      </w:r>
      <w:r>
        <w:rPr>
          <w:spacing w:val="2"/>
          <w:szCs w:val="28"/>
          <w:lang w:val="vi-VN"/>
        </w:rPr>
        <w:t>% dân số</w:t>
      </w:r>
      <w:r>
        <w:rPr>
          <w:spacing w:val="2"/>
          <w:szCs w:val="28"/>
        </w:rPr>
        <w:t xml:space="preserve">. Đổi mới công tác truyền thông, tuyên truyền theo hướng hiện đại, phù hợp với yêu cầu phát triển đô thị văn minh trong giai đoạn mới. </w:t>
      </w:r>
      <w:r>
        <w:rPr>
          <w:color w:val="000000" w:themeColor="text1"/>
          <w:spacing w:val="2"/>
          <w:szCs w:val="28"/>
          <w14:textFill>
            <w14:solidFill>
              <w14:schemeClr w14:val="tx1"/>
            </w14:solidFill>
          </w14:textFill>
        </w:rPr>
        <w:t>X</w:t>
      </w:r>
      <w:r>
        <w:rPr>
          <w:color w:val="000000" w:themeColor="text1"/>
          <w:spacing w:val="2"/>
          <w:szCs w:val="28"/>
          <w:shd w:val="clear" w:color="auto" w:fill="FFFFFF"/>
          <w14:textFill>
            <w14:solidFill>
              <w14:schemeClr w14:val="tx1"/>
            </w14:solidFill>
          </w14:textFill>
        </w:rPr>
        <w:t xml:space="preserve">ây dựng thành phố Yên Bái trở thành trung tâm khám, chữa bệnh chất lượng cao của khu vực Tây Bắc, phấn đấu đến năm 2025, tỷ lệ hài lòng của người dân với dịch vụ y tế đạt trên 100%. </w:t>
      </w:r>
      <w:r>
        <w:rPr>
          <w:color w:val="000000" w:themeColor="text1"/>
          <w:spacing w:val="2"/>
          <w:szCs w:val="28"/>
          <w:lang w:val="nl-NL"/>
          <w14:textFill>
            <w14:solidFill>
              <w14:schemeClr w14:val="tx1"/>
            </w14:solidFill>
          </w14:textFill>
        </w:rPr>
        <w:t xml:space="preserve">Quan tâm </w:t>
      </w:r>
      <w:r>
        <w:rPr>
          <w:color w:val="000000" w:themeColor="text1"/>
          <w:spacing w:val="2"/>
          <w:szCs w:val="28"/>
          <w:lang w:val="nb-NO"/>
          <w14:textFill>
            <w14:solidFill>
              <w14:schemeClr w14:val="tx1"/>
            </w14:solidFill>
          </w14:textFill>
        </w:rPr>
        <w:t>phát triển nguồn nhân lực chất lượng cao</w:t>
      </w:r>
      <w:r>
        <w:rPr>
          <w:color w:val="000000" w:themeColor="text1"/>
          <w:spacing w:val="2"/>
          <w:szCs w:val="28"/>
          <w:lang w:val="nl-NL"/>
          <w14:textFill>
            <w14:solidFill>
              <w14:schemeClr w14:val="tx1"/>
            </w14:solidFill>
          </w14:textFill>
        </w:rPr>
        <w:t xml:space="preserve">, đến năm 2025 tỷ lệ lao động qua đào tạo đạt 84%, trong đó 66% lao động có văn bằng, chứng chỉ, </w:t>
      </w:r>
      <w:r>
        <w:rPr>
          <w:color w:val="000000" w:themeColor="text1"/>
          <w:spacing w:val="2"/>
          <w14:textFill>
            <w14:solidFill>
              <w14:schemeClr w14:val="tx1"/>
            </w14:solidFill>
          </w14:textFill>
        </w:rPr>
        <w:t xml:space="preserve">giảm </w:t>
      </w:r>
      <w:r>
        <w:rPr>
          <w:bCs/>
          <w:color w:val="000000" w:themeColor="text1"/>
          <w:spacing w:val="2"/>
          <w14:textFill>
            <w14:solidFill>
              <w14:schemeClr w14:val="tx1"/>
            </w14:solidFill>
          </w14:textFill>
        </w:rPr>
        <w:t xml:space="preserve">tỷ lệ lao động nông nghiệp xuống dưới 3% trong tổng số lao động xã hội. Thực hiện tốt các chính sách an sinh xã hội, </w:t>
      </w:r>
      <w:r>
        <w:rPr>
          <w:bCs/>
          <w:iCs/>
          <w:spacing w:val="2"/>
          <w:szCs w:val="28"/>
          <w:lang w:val="de-DE"/>
        </w:rPr>
        <w:t xml:space="preserve">tạo điều kiện thuận lợi để người nghèo có hoàn cảnh khó khăn phấn đấu, vươn lên thoát nghèo, </w:t>
      </w:r>
      <w:r>
        <w:rPr>
          <w:bCs/>
          <w:color w:val="000000" w:themeColor="text1"/>
          <w:spacing w:val="2"/>
          <w14:textFill>
            <w14:solidFill>
              <w14:schemeClr w14:val="tx1"/>
            </w14:solidFill>
          </w14:textFill>
        </w:rPr>
        <w:t>đảm bảo giảm nghèo nhanh và bền vững</w:t>
      </w:r>
      <w:r>
        <w:rPr>
          <w:bCs/>
          <w:iCs/>
          <w:color w:val="000000" w:themeColor="text1"/>
          <w:spacing w:val="2"/>
          <w:szCs w:val="28"/>
          <w:lang w:val="de-DE"/>
          <w14:textFill>
            <w14:solidFill>
              <w14:schemeClr w14:val="tx1"/>
            </w14:solidFill>
          </w14:textFill>
          <w14:cntxtalts/>
        </w:rPr>
        <w:t>.</w:t>
      </w:r>
    </w:p>
    <w:p>
      <w:pPr>
        <w:spacing w:after="80"/>
        <w:ind w:firstLine="720"/>
        <w:jc w:val="both"/>
        <w:rPr>
          <w:color w:val="000000" w:themeColor="text1"/>
          <w:szCs w:val="28"/>
          <w14:textFill>
            <w14:solidFill>
              <w14:schemeClr w14:val="tx1"/>
            </w14:solidFill>
          </w14:textFill>
        </w:rPr>
      </w:pPr>
      <w:r>
        <w:rPr>
          <w:b/>
          <w:i/>
          <w:color w:val="000000" w:themeColor="text1"/>
          <w:szCs w:val="28"/>
          <w14:textFill>
            <w14:solidFill>
              <w14:schemeClr w14:val="tx1"/>
            </w14:solidFill>
          </w14:textFill>
        </w:rPr>
        <w:t xml:space="preserve">3.4. Tăng cường quốc phòng, an ninh: </w:t>
      </w:r>
      <w:r>
        <w:rPr>
          <w:color w:val="000000" w:themeColor="text1"/>
          <w:szCs w:val="28"/>
          <w:lang w:val="nl-NL"/>
          <w14:textFill>
            <w14:solidFill>
              <w14:schemeClr w14:val="tx1"/>
            </w14:solidFill>
          </w14:textFill>
        </w:rPr>
        <w:t>Không ngừng c</w:t>
      </w:r>
      <w:r>
        <w:rPr>
          <w:color w:val="000000" w:themeColor="text1"/>
          <w:szCs w:val="28"/>
          <w:lang w:val="vi-VN"/>
          <w14:textFill>
            <w14:solidFill>
              <w14:schemeClr w14:val="tx1"/>
            </w14:solidFill>
          </w14:textFill>
        </w:rPr>
        <w:t xml:space="preserve">hăm lo xây dựng và củng cố vững chắc nền quốc phòng toàn dân, thế trận quốc phòng toàn dân gắn với thế trận an ninh nhân dân, xây dựng khu vực phòng thủ thành phố </w:t>
      </w:r>
      <w:r>
        <w:rPr>
          <w:color w:val="000000" w:themeColor="text1"/>
          <w:szCs w:val="28"/>
          <w14:textFill>
            <w14:solidFill>
              <w14:schemeClr w14:val="tx1"/>
            </w14:solidFill>
          </w14:textFill>
        </w:rPr>
        <w:t xml:space="preserve">ngày càng </w:t>
      </w:r>
      <w:r>
        <w:rPr>
          <w:color w:val="000000" w:themeColor="text1"/>
          <w:szCs w:val="28"/>
          <w:lang w:val="vi-VN"/>
          <w14:textFill>
            <w14:solidFill>
              <w14:schemeClr w14:val="tx1"/>
            </w14:solidFill>
          </w14:textFill>
        </w:rPr>
        <w:t xml:space="preserve">vững chắc. </w:t>
      </w:r>
      <w:r>
        <w:rPr>
          <w:color w:val="000000" w:themeColor="text1"/>
          <w:szCs w:val="28"/>
          <w:lang w:val="nl-NL"/>
          <w14:textFill>
            <w14:solidFill>
              <w14:schemeClr w14:val="tx1"/>
            </w14:solidFill>
          </w14:textFill>
        </w:rPr>
        <w:t>Giữ vững an ninh chính trị, trật tự an toàn xã hội trong tình hình mới</w:t>
      </w:r>
      <w:r>
        <w:rPr>
          <w:color w:val="000000" w:themeColor="text1"/>
          <w:szCs w:val="28"/>
          <w14:textFill>
            <w14:solidFill>
              <w14:schemeClr w14:val="tx1"/>
            </w14:solidFill>
          </w14:textFill>
        </w:rPr>
        <w:t xml:space="preserve">; </w:t>
      </w:r>
      <w:r>
        <w:rPr>
          <w:szCs w:val="28"/>
          <w:lang w:val="vi-VN"/>
        </w:rPr>
        <w:t>chủ động tấn công, trấn áp các loại tội phạm</w:t>
      </w:r>
      <w:r>
        <w:rPr>
          <w:szCs w:val="28"/>
        </w:rPr>
        <w:t xml:space="preserve">, </w:t>
      </w:r>
      <w:r>
        <w:rPr>
          <w:color w:val="000000" w:themeColor="text1"/>
          <w:szCs w:val="28"/>
          <w14:textFill>
            <w14:solidFill>
              <w14:schemeClr w14:val="tx1"/>
            </w14:solidFill>
          </w14:textFill>
        </w:rPr>
        <w:t xml:space="preserve">tích cực đấu tranh ngăn chặn, đẩy lùi các tệ nạn xã hội, bảo đảm trật tự an toàn giao thông, </w:t>
      </w:r>
      <w:r>
        <w:rPr>
          <w:color w:val="000000" w:themeColor="text1"/>
          <w:szCs w:val="28"/>
          <w:lang w:val="vi-VN"/>
          <w14:textFill>
            <w14:solidFill>
              <w14:schemeClr w14:val="tx1"/>
            </w14:solidFill>
          </w14:textFill>
        </w:rPr>
        <w:t xml:space="preserve">xây dựng thành phố </w:t>
      </w:r>
      <w:r>
        <w:rPr>
          <w:color w:val="000000" w:themeColor="text1"/>
          <w:szCs w:val="28"/>
          <w14:textFill>
            <w14:solidFill>
              <w14:schemeClr w14:val="tx1"/>
            </w14:solidFill>
          </w14:textFill>
        </w:rPr>
        <w:t xml:space="preserve">thực sự </w:t>
      </w:r>
      <w:r>
        <w:rPr>
          <w:color w:val="000000" w:themeColor="text1"/>
          <w:szCs w:val="28"/>
          <w:lang w:val="vi-VN"/>
          <w14:textFill>
            <w14:solidFill>
              <w14:schemeClr w14:val="tx1"/>
            </w14:solidFill>
          </w14:textFill>
        </w:rPr>
        <w:t xml:space="preserve">trở thành nơi </w:t>
      </w:r>
      <w:r>
        <w:rPr>
          <w:color w:val="000000" w:themeColor="text1"/>
          <w:szCs w:val="28"/>
          <w14:textFill>
            <w14:solidFill>
              <w14:schemeClr w14:val="tx1"/>
            </w14:solidFill>
          </w14:textFill>
        </w:rPr>
        <w:t xml:space="preserve">an toàn, </w:t>
      </w:r>
      <w:r>
        <w:rPr>
          <w:color w:val="000000" w:themeColor="text1"/>
          <w:szCs w:val="28"/>
          <w:lang w:val="vi-VN"/>
          <w14:textFill>
            <w14:solidFill>
              <w14:schemeClr w14:val="tx1"/>
            </w14:solidFill>
          </w14:textFill>
        </w:rPr>
        <w:t>đáng sống</w:t>
      </w:r>
      <w:r>
        <w:rPr>
          <w:color w:val="000000" w:themeColor="text1"/>
          <w:szCs w:val="28"/>
          <w14:textFill>
            <w14:solidFill>
              <w14:schemeClr w14:val="tx1"/>
            </w14:solidFill>
          </w14:textFill>
        </w:rPr>
        <w:t>.</w:t>
      </w:r>
    </w:p>
    <w:p>
      <w:pPr>
        <w:spacing w:after="80"/>
        <w:ind w:firstLine="720"/>
        <w:jc w:val="both"/>
        <w:rPr>
          <w:b/>
          <w:i/>
          <w:color w:val="000000" w:themeColor="text1"/>
          <w:szCs w:val="28"/>
          <w14:textFill>
            <w14:solidFill>
              <w14:schemeClr w14:val="tx1"/>
            </w14:solidFill>
          </w14:textFill>
        </w:rPr>
      </w:pPr>
      <w:r>
        <w:rPr>
          <w:b/>
          <w:i/>
          <w:color w:val="000000" w:themeColor="text1"/>
          <w:szCs w:val="28"/>
          <w14:textFill>
            <w14:solidFill>
              <w14:schemeClr w14:val="tx1"/>
            </w14:solidFill>
          </w14:textFill>
        </w:rPr>
        <w:t>3.5. Xây dựng Đảng và hệ thống chính trị trong sạch, vững mạnh</w:t>
      </w:r>
    </w:p>
    <w:p>
      <w:pPr>
        <w:spacing w:after="80"/>
        <w:ind w:firstLine="720"/>
        <w:jc w:val="both"/>
        <w:rPr>
          <w:color w:val="000000" w:themeColor="text1"/>
          <w:szCs w:val="28"/>
          <w:lang w:val="nl-NL"/>
          <w14:textFill>
            <w14:solidFill>
              <w14:schemeClr w14:val="tx1"/>
            </w14:solidFill>
          </w14:textFill>
        </w:rPr>
      </w:pPr>
      <w:r>
        <w:rPr>
          <w:color w:val="000000" w:themeColor="text1"/>
          <w:szCs w:val="28"/>
          <w:lang w:val="nl-NL"/>
          <w14:textFill>
            <w14:solidFill>
              <w14:schemeClr w14:val="tx1"/>
            </w14:solidFill>
          </w14:textFill>
        </w:rPr>
        <w:t xml:space="preserve">Tăng cường xây dựng Đảng về chính trị, tư tưởng và đạo đức, </w:t>
      </w:r>
      <w:r>
        <w:rPr>
          <w:bCs/>
          <w:color w:val="000000" w:themeColor="text1"/>
          <w:szCs w:val="28"/>
          <w:lang w:val="de-DE"/>
          <w14:textFill>
            <w14:solidFill>
              <w14:schemeClr w14:val="tx1"/>
            </w14:solidFill>
          </w14:textFill>
        </w:rPr>
        <w:t>k</w:t>
      </w:r>
      <w:r>
        <w:rPr>
          <w:color w:val="000000" w:themeColor="text1"/>
          <w:szCs w:val="28"/>
          <w:lang w:bidi="mr-IN"/>
          <w14:textFill>
            <w14:solidFill>
              <w14:schemeClr w14:val="tx1"/>
            </w14:solidFill>
          </w14:textFill>
        </w:rPr>
        <w:t xml:space="preserve">iên quyết </w:t>
      </w:r>
      <w:r>
        <w:rPr>
          <w:color w:val="000000" w:themeColor="text1"/>
          <w:szCs w:val="28"/>
          <w14:textFill>
            <w14:solidFill>
              <w14:schemeClr w14:val="tx1"/>
            </w14:solidFill>
          </w14:textFill>
        </w:rPr>
        <w:t xml:space="preserve">ngăn chặn, đẩy lùi sự suy thoái về tư tưởng chính trị, đạo đức, lối sống, những biểu hiện “tự diễn biến”, “tự chuyển hóa” trong nội bộ; thực hiện hiệu quả việc học tập, làm theo tư tưởng, đạo đức, phong cách Hồ Chí Minh gắn với nâng cao trách nhiệm nêu gương của cán bộ, đảng viên. </w:t>
      </w:r>
      <w:r>
        <w:rPr>
          <w:color w:val="000000" w:themeColor="text1"/>
          <w:szCs w:val="28"/>
          <w:lang w:val="nl-NL"/>
          <w14:textFill>
            <w14:solidFill>
              <w14:schemeClr w14:val="tx1"/>
            </w14:solidFill>
          </w14:textFill>
        </w:rPr>
        <w:t>Tiếp tục xây dựng Đảng vững mạnh về tổ chức theo hướng tinh gọn, hoạt động hiệu lực, hiệu quả, x</w:t>
      </w:r>
      <w:r>
        <w:rPr>
          <w:color w:val="000000" w:themeColor="text1"/>
          <w:szCs w:val="28"/>
          <w14:textFill>
            <w14:solidFill>
              <w14:schemeClr w14:val="tx1"/>
            </w14:solidFill>
          </w14:textFill>
        </w:rPr>
        <w:t xml:space="preserve">ây dựng đội ngũ cán bộ, đảng viên thực sự tâm huyết, trách nhiệm, đủ phẩm chất, năng lực, trình độ, </w:t>
      </w:r>
      <w:r>
        <w:rPr>
          <w:color w:val="000000" w:themeColor="text1"/>
          <w:szCs w:val="28"/>
          <w:lang w:val="nl-NL"/>
          <w14:textFill>
            <w14:solidFill>
              <w14:schemeClr w14:val="tx1"/>
            </w14:solidFill>
          </w14:textFill>
        </w:rPr>
        <w:t>đáp ứng yêu cầu phát triển của thành phố trong giai đoạn mới</w:t>
      </w:r>
      <w:r>
        <w:rPr>
          <w:color w:val="000000" w:themeColor="text1"/>
          <w:szCs w:val="28"/>
          <w14:textFill>
            <w14:solidFill>
              <w14:schemeClr w14:val="tx1"/>
            </w14:solidFill>
          </w14:textFill>
        </w:rPr>
        <w:t xml:space="preserve">. </w:t>
      </w:r>
      <w:r>
        <w:rPr>
          <w:color w:val="000000" w:themeColor="text1"/>
          <w:szCs w:val="28"/>
          <w:lang w:val="nl-NL"/>
          <w14:textFill>
            <w14:solidFill>
              <w14:schemeClr w14:val="tx1"/>
            </w14:solidFill>
          </w14:textFill>
        </w:rPr>
        <w:t>Nâng cao hiệu lực, hiệu quả công tác kiểm tra, giám sát và thi hành kỷ luật đảng, chủ động phòng chống tham nhũng, lãng phí, xử lý kịp thời, nghiêm minh các tổ chức đảng, đảng viên vi phạm. Đổi mới, nâng cao hiệu quả công tác dân vận, kịp thời giải quyết nguyện vọng chính đáng, hợp pháp của người dân, p</w:t>
      </w:r>
      <w:r>
        <w:rPr>
          <w:szCs w:val="28"/>
          <w:lang w:val="nl-NL"/>
        </w:rPr>
        <w:t>hát huy vai trò của nhân dân tham gia phát triển kinh tế - xã hội, xây dựng Đảng, hệ thống chính trị</w:t>
      </w:r>
      <w:r>
        <w:rPr>
          <w:color w:val="000000" w:themeColor="text1"/>
          <w:szCs w:val="28"/>
          <w:lang w:val="nl-NL"/>
          <w14:textFill>
            <w14:solidFill>
              <w14:schemeClr w14:val="tx1"/>
            </w14:solidFill>
          </w14:textFill>
        </w:rPr>
        <w:t xml:space="preserve">. </w:t>
      </w:r>
    </w:p>
    <w:p>
      <w:pPr>
        <w:spacing w:after="80"/>
        <w:ind w:firstLine="720"/>
        <w:jc w:val="both"/>
        <w:rPr>
          <w:bCs/>
          <w:color w:val="000000" w:themeColor="text1"/>
          <w:kern w:val="30"/>
          <w:szCs w:val="28"/>
          <w:lang w:val="nl-NL"/>
          <w14:textFill>
            <w14:solidFill>
              <w14:schemeClr w14:val="tx1"/>
            </w14:solidFill>
          </w14:textFill>
        </w:rPr>
      </w:pPr>
      <w:r>
        <w:rPr>
          <w:color w:val="000000" w:themeColor="text1"/>
          <w:szCs w:val="28"/>
          <w14:textFill>
            <w14:solidFill>
              <w14:schemeClr w14:val="tx1"/>
            </w14:solidFill>
          </w14:textFill>
        </w:rPr>
        <w:t>Siết chặt kỷ luật, kỷ cương hành chính, xây dựng chính quyền vững mạnh, nền hành chính phục vụ, chuyên nghiệp, liêm chính, hiệu quả, bảo đảm sự hài lòng của nhân dân</w:t>
      </w:r>
      <w:r>
        <w:rPr>
          <w:szCs w:val="28"/>
        </w:rPr>
        <w:t xml:space="preserve">. Tăng cường ứng dụng công nghệ thông tin để </w:t>
      </w:r>
      <w:r>
        <w:rPr>
          <w:color w:val="000000" w:themeColor="text1"/>
          <w:szCs w:val="28"/>
          <w14:textFill>
            <w14:solidFill>
              <w14:schemeClr w14:val="tx1"/>
            </w14:solidFill>
          </w14:textFill>
        </w:rPr>
        <w:t>hiện đại hóa công tác quản lý điều hành, gắn với xây dựng chính quyền điện tử hướng tới chính quyền số; t</w:t>
      </w:r>
      <w:r>
        <w:rPr>
          <w:szCs w:val="28"/>
          <w:lang w:val="nl-NL"/>
        </w:rPr>
        <w:t xml:space="preserve">ập trung đẩy mạnh cải cách hành chính, nhất là cải cách thủ tục hành chính, </w:t>
      </w:r>
      <w:r>
        <w:rPr>
          <w:bCs/>
          <w:kern w:val="30"/>
          <w:szCs w:val="28"/>
          <w:lang w:val="nl-NL"/>
        </w:rPr>
        <w:t xml:space="preserve">tạo đột phá trong giải quyết thủ tục hành chính về đất đai cho người dân. </w:t>
      </w:r>
      <w:r>
        <w:rPr>
          <w:color w:val="000000" w:themeColor="text1"/>
          <w:szCs w:val="28"/>
          <w:lang w:val="nl-NL"/>
          <w14:textFill>
            <w14:solidFill>
              <w14:schemeClr w14:val="tx1"/>
            </w14:solidFill>
          </w14:textFill>
        </w:rPr>
        <w:t>Đổi mới nội dung, phương thức hoạt động</w:t>
      </w:r>
      <w:r>
        <w:rPr>
          <w:color w:val="000000" w:themeColor="text1"/>
          <w:szCs w:val="28"/>
          <w14:textFill>
            <w14:solidFill>
              <w14:schemeClr w14:val="tx1"/>
            </w14:solidFill>
          </w14:textFill>
        </w:rPr>
        <w:t xml:space="preserve"> </w:t>
      </w:r>
      <w:r>
        <w:rPr>
          <w:color w:val="000000" w:themeColor="text1"/>
          <w:szCs w:val="28"/>
          <w:lang w:val="nl-NL"/>
          <w14:textFill>
            <w14:solidFill>
              <w14:schemeClr w14:val="tx1"/>
            </w14:solidFill>
          </w14:textFill>
        </w:rPr>
        <w:t>của M</w:t>
      </w:r>
      <w:r>
        <w:rPr>
          <w:color w:val="000000" w:themeColor="text1"/>
          <w:szCs w:val="28"/>
          <w:lang w:val="vi-VN"/>
          <w14:textFill>
            <w14:solidFill>
              <w14:schemeClr w14:val="tx1"/>
            </w14:solidFill>
          </w14:textFill>
        </w:rPr>
        <w:t xml:space="preserve">ặt trận </w:t>
      </w:r>
      <w:r>
        <w:rPr>
          <w:color w:val="000000" w:themeColor="text1"/>
          <w:szCs w:val="28"/>
          <w14:textFill>
            <w14:solidFill>
              <w14:schemeClr w14:val="tx1"/>
            </w14:solidFill>
          </w14:textFill>
        </w:rPr>
        <w:t>T</w:t>
      </w:r>
      <w:r>
        <w:rPr>
          <w:color w:val="000000" w:themeColor="text1"/>
          <w:szCs w:val="28"/>
          <w:lang w:val="vi-VN"/>
          <w14:textFill>
            <w14:solidFill>
              <w14:schemeClr w14:val="tx1"/>
            </w14:solidFill>
          </w14:textFill>
        </w:rPr>
        <w:t xml:space="preserve">ổ quốc </w:t>
      </w:r>
      <w:r>
        <w:rPr>
          <w:color w:val="000000" w:themeColor="text1"/>
          <w:szCs w:val="28"/>
          <w:lang w:val="nl-NL"/>
          <w14:textFill>
            <w14:solidFill>
              <w14:schemeClr w14:val="tx1"/>
            </w14:solidFill>
          </w14:textFill>
        </w:rPr>
        <w:t>và các tổ chức chính trị - xã hội, phát huy vai trò làm chủ của nhân dân và sức mạnh đại đoàn kết toàn dân.</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II.</w:t>
      </w:r>
      <w:r>
        <w:rPr>
          <w:color w:val="000000" w:themeColor="text1"/>
          <w:szCs w:val="28"/>
          <w14:textFill>
            <w14:solidFill>
              <w14:schemeClr w14:val="tx1"/>
            </w14:solidFill>
          </w14:textFill>
        </w:rPr>
        <w:t xml:space="preserve"> Đại hội thông qua Báo cáo kiểm điểm hoạt động của Ban Chấp hành Đảng bộ thành phố khóa XIX, nhiệm kỳ 2015 - 2020. Giao Ban Chấp hành Đảng bộ thành phố khóa XX tiếp thu ý kiến của Đại hội, phát huy ưu điểm, khắc phục khuyết điểm, nâng cao chất lượng và hiệu quả công tác lãnh đạo, chỉ đạo trong nhiệm kỳ tới. </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III.</w:t>
      </w:r>
      <w:r>
        <w:rPr>
          <w:color w:val="000000" w:themeColor="text1"/>
          <w:szCs w:val="28"/>
          <w14:textFill>
            <w14:solidFill>
              <w14:schemeClr w14:val="tx1"/>
            </w14:solidFill>
          </w14:textFill>
        </w:rPr>
        <w:t xml:space="preserve"> Đại hội thông qua báo cáo tổng hợp ý kiến tham gia góp ý vào dự thảo các văn kiện trình Đại hội đại biểu toàn quốc lần thứ XIII của Đảng, văn kiện Đại hội Đảng bộ tỉnh Yên Bái lần thứ XIX. Giao Ban Chấp hành Đảng bộ thành phố khóa XX tiếp thu ý kiến của Đại hội, hoàn chỉnh, báo cáo Tỉnh ủy Yên Bái theo quy định.</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IV.</w:t>
      </w:r>
      <w:r>
        <w:rPr>
          <w:color w:val="000000" w:themeColor="text1"/>
          <w:szCs w:val="28"/>
          <w14:textFill>
            <w14:solidFill>
              <w14:schemeClr w14:val="tx1"/>
            </w14:solidFill>
          </w14:textFill>
        </w:rPr>
        <w:t xml:space="preserve"> Đại hội thông qua kết quả bầu Ban Chấp hành Đảng bộ thành phố khóa XX, nhiệm kỳ 2020 - 2025 gồm 37 đồng chí </w:t>
      </w:r>
      <w:r>
        <w:rPr>
          <w:color w:val="000000"/>
          <w:szCs w:val="22"/>
        </w:rPr>
        <w:t>(khuyết 02 đồng chí sẽ được kiện toàn sau Đại hội)</w:t>
      </w:r>
      <w:r>
        <w:rPr>
          <w:color w:val="000000" w:themeColor="text1"/>
          <w:szCs w:val="28"/>
          <w14:textFill>
            <w14:solidFill>
              <w14:schemeClr w14:val="tx1"/>
            </w14:solidFill>
          </w14:textFill>
        </w:rPr>
        <w:t xml:space="preserve">, bầu đồng chí </w:t>
      </w:r>
      <w:r>
        <w:rPr>
          <w:b/>
          <w:color w:val="000000" w:themeColor="text1"/>
          <w:szCs w:val="28"/>
          <w14:textFill>
            <w14:solidFill>
              <w14:schemeClr w14:val="tx1"/>
            </w14:solidFill>
          </w14:textFill>
        </w:rPr>
        <w:t>Đỗ Đức Minh</w:t>
      </w:r>
      <w:r>
        <w:rPr>
          <w:color w:val="000000" w:themeColor="text1"/>
          <w:szCs w:val="28"/>
          <w14:textFill>
            <w14:solidFill>
              <w14:schemeClr w14:val="tx1"/>
            </w14:solidFill>
          </w14:textFill>
        </w:rPr>
        <w:t xml:space="preserve"> giữ chức Bí thư Thành ủy và kết quả bầu Đoàn đại biểu đi dự Đại hội đại biểu Đảng bộ tỉnh Yên Bái lần thứ XIX gồm 39 đồng chí (gồm 37 đại biểu chính thức, 02 đại biểu dự khuyết). Giao Ban Chấp hành Đảng bộ thành phố khóa XX hoàn chỉnh hồ sơ về kết quả bầu cử, trình Ban Thường vụ Tỉnh ủy để quyết định chuẩn y theo quy định.</w:t>
      </w:r>
    </w:p>
    <w:p>
      <w:pPr>
        <w:spacing w:after="80"/>
        <w:ind w:firstLine="720"/>
        <w:jc w:val="both"/>
        <w:rPr>
          <w:color w:val="000000" w:themeColor="text1"/>
          <w:szCs w:val="28"/>
          <w14:textFill>
            <w14:solidFill>
              <w14:schemeClr w14:val="tx1"/>
            </w14:solidFill>
          </w14:textFill>
        </w:rPr>
      </w:pPr>
      <w:r>
        <w:rPr>
          <w:b/>
          <w:color w:val="000000" w:themeColor="text1"/>
          <w:szCs w:val="28"/>
          <w14:textFill>
            <w14:solidFill>
              <w14:schemeClr w14:val="tx1"/>
            </w14:solidFill>
          </w14:textFill>
        </w:rPr>
        <w:t xml:space="preserve">V. </w:t>
      </w:r>
      <w:r>
        <w:rPr>
          <w:color w:val="000000" w:themeColor="text1"/>
          <w:szCs w:val="28"/>
          <w14:textFill>
            <w14:solidFill>
              <w14:schemeClr w14:val="tx1"/>
            </w14:solidFill>
          </w14:textFill>
        </w:rPr>
        <w:t>Đại hội giao Ban Chấp hành Đảng bộ thành phố Yên Bái khoá XX lãnh đạo, chỉ đạo cụ thể hóa và tổ chức thực hiện thắng lợi Nghị quyết Đại hội đã đề ra.</w:t>
      </w:r>
    </w:p>
    <w:p>
      <w:pPr>
        <w:spacing w:after="80"/>
        <w:ind w:firstLine="72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Đại hội kêu gọi toàn thể cán bộ, đảng viên và các tầng lớp nhân dân thành phố Yên Bái tiếp tục phát huy truyền thống của Đảng bộ, đoàn kết, khắc phục khó khăn, nêu cao tinh thần chủ động, sáng tạo, đẩy mạnh phong trào thi đua yêu nước, quyết tâm phấn đấu thực hiện thắng lợi Nghị quyết Đại hội lần thứ XX của Đảng bộ thành phố đã đề ra, sớm đưa thành phố Yên Bái trở thành đô thị loại II “xanh, bản sắc và hạnh phúc”.</w:t>
      </w:r>
    </w:p>
    <w:p>
      <w:pPr>
        <w:spacing w:after="0" w:line="240" w:lineRule="auto"/>
        <w:ind w:firstLine="624"/>
        <w:jc w:val="right"/>
        <w:rPr>
          <w:color w:val="000000" w:themeColor="text1"/>
          <w:szCs w:val="28"/>
          <w14:textFill>
            <w14:solidFill>
              <w14:schemeClr w14:val="tx1"/>
            </w14:solidFill>
          </w14:textFill>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before="14" w:after="14" w:line="240" w:lineRule="auto"/>
              <w:jc w:val="both"/>
              <w:rPr>
                <w:color w:val="000000"/>
                <w:sz w:val="28"/>
              </w:rPr>
            </w:pPr>
            <w:r>
              <w:rPr>
                <w:color w:val="000000"/>
                <w:sz w:val="28"/>
                <w:u w:val="single"/>
              </w:rPr>
              <w:t>Nơi nhận</w:t>
            </w:r>
            <w:r>
              <w:rPr>
                <w:color w:val="000000"/>
                <w:sz w:val="28"/>
              </w:rPr>
              <w:t>:</w:t>
            </w:r>
          </w:p>
          <w:p>
            <w:pPr>
              <w:spacing w:before="14" w:after="14" w:line="240" w:lineRule="auto"/>
              <w:jc w:val="both"/>
              <w:rPr>
                <w:color w:val="000000"/>
                <w:sz w:val="24"/>
              </w:rPr>
            </w:pPr>
            <w:r>
              <w:rPr>
                <w:color w:val="000000"/>
                <w:sz w:val="24"/>
              </w:rPr>
              <w:t>- Thường trực Tỉnh ủy,</w:t>
            </w:r>
          </w:p>
          <w:p>
            <w:pPr>
              <w:spacing w:before="14" w:after="14" w:line="240" w:lineRule="auto"/>
              <w:jc w:val="both"/>
              <w:rPr>
                <w:color w:val="000000"/>
                <w:sz w:val="24"/>
              </w:rPr>
            </w:pPr>
            <w:r>
              <w:rPr>
                <w:color w:val="000000"/>
                <w:sz w:val="24"/>
              </w:rPr>
              <w:t>- TT Thành ủy - HĐND - UBND TP</w:t>
            </w:r>
          </w:p>
          <w:p>
            <w:pPr>
              <w:spacing w:before="14" w:after="14" w:line="240" w:lineRule="auto"/>
              <w:jc w:val="both"/>
              <w:rPr>
                <w:color w:val="000000"/>
                <w:sz w:val="24"/>
              </w:rPr>
            </w:pPr>
            <w:r>
              <w:rPr>
                <w:color w:val="000000"/>
                <w:sz w:val="24"/>
              </w:rPr>
              <w:t>- Các đ/c Uỷ viên BCH Đảng bộ TP,</w:t>
            </w:r>
          </w:p>
          <w:p>
            <w:pPr>
              <w:spacing w:before="14" w:after="14" w:line="240" w:lineRule="auto"/>
              <w:jc w:val="both"/>
              <w:rPr>
                <w:color w:val="000000"/>
                <w:sz w:val="24"/>
              </w:rPr>
            </w:pPr>
            <w:r>
              <w:rPr>
                <w:color w:val="000000"/>
                <w:sz w:val="24"/>
              </w:rPr>
              <w:t>- Các Cơ quan Tham mưu, giúp việc Thành ủy, - Các chi, đảng bộ trực thuộc,</w:t>
            </w:r>
          </w:p>
          <w:p>
            <w:pPr>
              <w:spacing w:before="14" w:after="14" w:line="240" w:lineRule="auto"/>
              <w:jc w:val="both"/>
              <w:rPr>
                <w:color w:val="000000"/>
                <w:sz w:val="24"/>
              </w:rPr>
            </w:pPr>
            <w:r>
              <w:rPr>
                <w:color w:val="000000"/>
                <w:sz w:val="24"/>
              </w:rPr>
              <w:t>- MTTQ, các phòng, ban, đoàn thể TP;</w:t>
            </w:r>
          </w:p>
          <w:p>
            <w:pPr>
              <w:spacing w:before="14" w:after="14" w:line="240" w:lineRule="auto"/>
              <w:jc w:val="both"/>
              <w:rPr>
                <w:color w:val="000000"/>
                <w:sz w:val="24"/>
              </w:rPr>
            </w:pPr>
            <w:r>
              <w:rPr>
                <w:color w:val="000000"/>
                <w:sz w:val="24"/>
              </w:rPr>
              <w:t>- Lưu VT/TU.</w:t>
            </w:r>
          </w:p>
          <w:p>
            <w:pPr>
              <w:spacing w:after="120" w:line="240" w:lineRule="auto"/>
              <w:jc w:val="both"/>
              <w:rPr>
                <w:color w:val="000000"/>
                <w:sz w:val="24"/>
              </w:rPr>
            </w:pPr>
          </w:p>
        </w:tc>
        <w:tc>
          <w:tcPr>
            <w:tcW w:w="4786" w:type="dxa"/>
          </w:tcPr>
          <w:p>
            <w:pPr>
              <w:spacing w:before="14" w:after="14" w:line="240" w:lineRule="auto"/>
              <w:jc w:val="center"/>
              <w:rPr>
                <w:b/>
                <w:color w:val="000000"/>
              </w:rPr>
            </w:pPr>
            <w:r>
              <w:rPr>
                <w:b/>
                <w:color w:val="000000"/>
              </w:rPr>
              <w:t>T/M THÀNH ỦY</w:t>
            </w:r>
          </w:p>
          <w:p>
            <w:pPr>
              <w:spacing w:before="14" w:after="14" w:line="240" w:lineRule="auto"/>
              <w:jc w:val="center"/>
              <w:rPr>
                <w:color w:val="000000"/>
              </w:rPr>
            </w:pPr>
            <w:r>
              <w:rPr>
                <w:color w:val="000000"/>
              </w:rPr>
              <w:t>BÍ THƯ</w:t>
            </w:r>
          </w:p>
          <w:p>
            <w:pPr>
              <w:spacing w:line="240" w:lineRule="auto"/>
              <w:rPr>
                <w:color w:val="000000"/>
              </w:rPr>
            </w:pPr>
          </w:p>
          <w:p>
            <w:pPr>
              <w:spacing w:line="240" w:lineRule="auto"/>
              <w:jc w:val="center"/>
              <w:rPr>
                <w:color w:val="000000"/>
              </w:rPr>
            </w:pPr>
            <w:r>
              <w:rPr>
                <w:color w:val="000000"/>
              </w:rPr>
              <w:t>(đã ký)</w:t>
            </w:r>
          </w:p>
          <w:p>
            <w:pPr>
              <w:spacing w:line="240" w:lineRule="auto"/>
              <w:rPr>
                <w:color w:val="000000"/>
              </w:rPr>
            </w:pPr>
          </w:p>
          <w:p>
            <w:pPr>
              <w:tabs>
                <w:tab w:val="left" w:pos="1830"/>
              </w:tabs>
              <w:spacing w:line="240" w:lineRule="auto"/>
              <w:rPr>
                <w:b/>
                <w:color w:val="000000"/>
              </w:rPr>
            </w:pPr>
            <w:r>
              <w:rPr>
                <w:color w:val="000000"/>
              </w:rPr>
              <w:t xml:space="preserve">                  </w:t>
            </w:r>
            <w:r>
              <w:rPr>
                <w:b/>
                <w:color w:val="000000"/>
              </w:rPr>
              <w:t>Đỗ Đức Minh</w:t>
            </w:r>
          </w:p>
        </w:tc>
      </w:tr>
    </w:tbl>
    <w:p>
      <w:pPr>
        <w:spacing w:before="0" w:after="0" w:line="240" w:lineRule="auto"/>
        <w:ind w:firstLine="624"/>
        <w:jc w:val="center"/>
        <w:rPr>
          <w:rFonts w:ascii="Times New Roman Bold" w:hAnsi="Times New Roman Bold"/>
          <w:color w:val="000000" w:themeColor="text1"/>
          <w14:textFill>
            <w14:solidFill>
              <w14:schemeClr w14:val="tx1"/>
            </w14:solidFill>
          </w14:textFill>
        </w:rPr>
      </w:pPr>
    </w:p>
    <w:sectPr>
      <w:headerReference r:id="rId5" w:type="default"/>
      <w:headerReference r:id="rId6" w:type="even"/>
      <w:footerReference r:id="rId7" w:type="even"/>
      <w:pgSz w:w="11907" w:h="16840"/>
      <w:pgMar w:top="851" w:right="851" w:bottom="851" w:left="1701" w:header="720" w:footer="686"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Times New Roman Bold">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6046" w:y="-284"/>
      <w:rPr>
        <w:rStyle w:val="12"/>
      </w:rPr>
    </w:pPr>
    <w:r>
      <w:rPr>
        <w:rStyle w:val="12"/>
      </w:rPr>
      <w:fldChar w:fldCharType="begin"/>
    </w:r>
    <w:r>
      <w:rPr>
        <w:rStyle w:val="12"/>
      </w:rPr>
      <w:instrText xml:space="preserve">PAGE  </w:instrText>
    </w:r>
    <w:r>
      <w:rPr>
        <w:rStyle w:val="12"/>
      </w:rPr>
      <w:fldChar w:fldCharType="separate"/>
    </w:r>
    <w:r>
      <w:rPr>
        <w:rStyle w:val="12"/>
      </w:rPr>
      <w:t>5</w:t>
    </w:r>
    <w:r>
      <w:rPr>
        <w:rStyle w:val="12"/>
      </w:rPr>
      <w:fldChar w:fldCharType="end"/>
    </w: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64"/>
    <w:rsid w:val="00000EBA"/>
    <w:rsid w:val="00001BDA"/>
    <w:rsid w:val="00002064"/>
    <w:rsid w:val="00002A2D"/>
    <w:rsid w:val="00004F07"/>
    <w:rsid w:val="0000687A"/>
    <w:rsid w:val="000115BC"/>
    <w:rsid w:val="00017945"/>
    <w:rsid w:val="0002088D"/>
    <w:rsid w:val="00021166"/>
    <w:rsid w:val="00021B42"/>
    <w:rsid w:val="00024B26"/>
    <w:rsid w:val="00026261"/>
    <w:rsid w:val="00027601"/>
    <w:rsid w:val="0003118B"/>
    <w:rsid w:val="00035CD9"/>
    <w:rsid w:val="00036C09"/>
    <w:rsid w:val="00046C6B"/>
    <w:rsid w:val="000507CA"/>
    <w:rsid w:val="00053222"/>
    <w:rsid w:val="00053550"/>
    <w:rsid w:val="00054373"/>
    <w:rsid w:val="00066753"/>
    <w:rsid w:val="000720C3"/>
    <w:rsid w:val="000722AC"/>
    <w:rsid w:val="00072768"/>
    <w:rsid w:val="000732AC"/>
    <w:rsid w:val="000745B1"/>
    <w:rsid w:val="000750A6"/>
    <w:rsid w:val="0007566E"/>
    <w:rsid w:val="000813E9"/>
    <w:rsid w:val="00086F53"/>
    <w:rsid w:val="00090BBC"/>
    <w:rsid w:val="00090EDB"/>
    <w:rsid w:val="00093FC5"/>
    <w:rsid w:val="00094936"/>
    <w:rsid w:val="000953F4"/>
    <w:rsid w:val="00096FFC"/>
    <w:rsid w:val="000A1C17"/>
    <w:rsid w:val="000A381F"/>
    <w:rsid w:val="000A5A8A"/>
    <w:rsid w:val="000A5CBB"/>
    <w:rsid w:val="000B069C"/>
    <w:rsid w:val="000B3388"/>
    <w:rsid w:val="000B47F1"/>
    <w:rsid w:val="000B6BF4"/>
    <w:rsid w:val="000B7DB0"/>
    <w:rsid w:val="000C4638"/>
    <w:rsid w:val="000C5788"/>
    <w:rsid w:val="000C5CAB"/>
    <w:rsid w:val="000C73D2"/>
    <w:rsid w:val="000D069C"/>
    <w:rsid w:val="000D15EA"/>
    <w:rsid w:val="000D1B5E"/>
    <w:rsid w:val="000D269A"/>
    <w:rsid w:val="000D32EE"/>
    <w:rsid w:val="000D5376"/>
    <w:rsid w:val="000D5E72"/>
    <w:rsid w:val="000E112F"/>
    <w:rsid w:val="000E5A5D"/>
    <w:rsid w:val="000E7564"/>
    <w:rsid w:val="000F3EBB"/>
    <w:rsid w:val="000F6D9F"/>
    <w:rsid w:val="001014F4"/>
    <w:rsid w:val="00102B0B"/>
    <w:rsid w:val="00105FA8"/>
    <w:rsid w:val="001078C0"/>
    <w:rsid w:val="00110921"/>
    <w:rsid w:val="0011117E"/>
    <w:rsid w:val="00111C51"/>
    <w:rsid w:val="00111E1E"/>
    <w:rsid w:val="00112D4A"/>
    <w:rsid w:val="00113469"/>
    <w:rsid w:val="001169E0"/>
    <w:rsid w:val="00123D57"/>
    <w:rsid w:val="00124CAD"/>
    <w:rsid w:val="00125BAF"/>
    <w:rsid w:val="0012769F"/>
    <w:rsid w:val="001277ED"/>
    <w:rsid w:val="00132939"/>
    <w:rsid w:val="00140C30"/>
    <w:rsid w:val="00143564"/>
    <w:rsid w:val="001445A2"/>
    <w:rsid w:val="00150BF3"/>
    <w:rsid w:val="00151C0B"/>
    <w:rsid w:val="00151E3F"/>
    <w:rsid w:val="00152D93"/>
    <w:rsid w:val="00153482"/>
    <w:rsid w:val="00153FD8"/>
    <w:rsid w:val="001552F9"/>
    <w:rsid w:val="00157EF3"/>
    <w:rsid w:val="00157F55"/>
    <w:rsid w:val="00163BAA"/>
    <w:rsid w:val="001647EE"/>
    <w:rsid w:val="00166A23"/>
    <w:rsid w:val="0016709B"/>
    <w:rsid w:val="001736FC"/>
    <w:rsid w:val="00173F32"/>
    <w:rsid w:val="00175513"/>
    <w:rsid w:val="00177D36"/>
    <w:rsid w:val="00180C18"/>
    <w:rsid w:val="001874DE"/>
    <w:rsid w:val="00187704"/>
    <w:rsid w:val="001905D4"/>
    <w:rsid w:val="00190CFE"/>
    <w:rsid w:val="0019484F"/>
    <w:rsid w:val="001962A8"/>
    <w:rsid w:val="00197BD2"/>
    <w:rsid w:val="001A0400"/>
    <w:rsid w:val="001A0930"/>
    <w:rsid w:val="001A2EC5"/>
    <w:rsid w:val="001A5ABF"/>
    <w:rsid w:val="001A6B9E"/>
    <w:rsid w:val="001B2399"/>
    <w:rsid w:val="001B69E5"/>
    <w:rsid w:val="001C3753"/>
    <w:rsid w:val="001C415A"/>
    <w:rsid w:val="001C4304"/>
    <w:rsid w:val="001C4A1F"/>
    <w:rsid w:val="001C4EC0"/>
    <w:rsid w:val="001C541F"/>
    <w:rsid w:val="001C5CF6"/>
    <w:rsid w:val="001C73A7"/>
    <w:rsid w:val="001D1C0A"/>
    <w:rsid w:val="001D2D87"/>
    <w:rsid w:val="001D342B"/>
    <w:rsid w:val="001D47EF"/>
    <w:rsid w:val="001D495B"/>
    <w:rsid w:val="001D545D"/>
    <w:rsid w:val="001D6988"/>
    <w:rsid w:val="001D6AC5"/>
    <w:rsid w:val="001E4C75"/>
    <w:rsid w:val="001E6238"/>
    <w:rsid w:val="001E787D"/>
    <w:rsid w:val="001F0FEE"/>
    <w:rsid w:val="001F1A94"/>
    <w:rsid w:val="001F2EC0"/>
    <w:rsid w:val="001F3BDA"/>
    <w:rsid w:val="001F65BE"/>
    <w:rsid w:val="00200C77"/>
    <w:rsid w:val="00201D46"/>
    <w:rsid w:val="00202E35"/>
    <w:rsid w:val="00202E3D"/>
    <w:rsid w:val="00202F02"/>
    <w:rsid w:val="002043F5"/>
    <w:rsid w:val="002077BF"/>
    <w:rsid w:val="00207DE0"/>
    <w:rsid w:val="00212B46"/>
    <w:rsid w:val="002131C2"/>
    <w:rsid w:val="00214246"/>
    <w:rsid w:val="00217B8C"/>
    <w:rsid w:val="0022003B"/>
    <w:rsid w:val="00223485"/>
    <w:rsid w:val="00224DFF"/>
    <w:rsid w:val="0022684E"/>
    <w:rsid w:val="00226941"/>
    <w:rsid w:val="00230C76"/>
    <w:rsid w:val="002316CF"/>
    <w:rsid w:val="00233A05"/>
    <w:rsid w:val="00233E18"/>
    <w:rsid w:val="0023792E"/>
    <w:rsid w:val="00237D31"/>
    <w:rsid w:val="00240EF7"/>
    <w:rsid w:val="00241D3D"/>
    <w:rsid w:val="0025100D"/>
    <w:rsid w:val="00251419"/>
    <w:rsid w:val="0025409D"/>
    <w:rsid w:val="002564AF"/>
    <w:rsid w:val="002602CF"/>
    <w:rsid w:val="00261109"/>
    <w:rsid w:val="0026406A"/>
    <w:rsid w:val="00264E56"/>
    <w:rsid w:val="00266A2A"/>
    <w:rsid w:val="00266E17"/>
    <w:rsid w:val="00270C3D"/>
    <w:rsid w:val="00270F19"/>
    <w:rsid w:val="00271807"/>
    <w:rsid w:val="0027769A"/>
    <w:rsid w:val="00280868"/>
    <w:rsid w:val="00286185"/>
    <w:rsid w:val="00286349"/>
    <w:rsid w:val="00287D11"/>
    <w:rsid w:val="00291196"/>
    <w:rsid w:val="00292D5F"/>
    <w:rsid w:val="00293764"/>
    <w:rsid w:val="00293FAE"/>
    <w:rsid w:val="00295F2D"/>
    <w:rsid w:val="002961D1"/>
    <w:rsid w:val="002A02BA"/>
    <w:rsid w:val="002A1A1A"/>
    <w:rsid w:val="002A1AAF"/>
    <w:rsid w:val="002A3077"/>
    <w:rsid w:val="002A3BEA"/>
    <w:rsid w:val="002B270A"/>
    <w:rsid w:val="002B35FA"/>
    <w:rsid w:val="002B44A5"/>
    <w:rsid w:val="002B74A2"/>
    <w:rsid w:val="002C0CC8"/>
    <w:rsid w:val="002C2356"/>
    <w:rsid w:val="002C2C7E"/>
    <w:rsid w:val="002C4A53"/>
    <w:rsid w:val="002C4A9B"/>
    <w:rsid w:val="002C5BF0"/>
    <w:rsid w:val="002C5F7C"/>
    <w:rsid w:val="002D2225"/>
    <w:rsid w:val="002F154C"/>
    <w:rsid w:val="002F28E5"/>
    <w:rsid w:val="002F55DD"/>
    <w:rsid w:val="002F5D02"/>
    <w:rsid w:val="002F5D13"/>
    <w:rsid w:val="00300838"/>
    <w:rsid w:val="00302B9C"/>
    <w:rsid w:val="00303A9C"/>
    <w:rsid w:val="00305668"/>
    <w:rsid w:val="00305BDB"/>
    <w:rsid w:val="00305DCE"/>
    <w:rsid w:val="003074DE"/>
    <w:rsid w:val="00307564"/>
    <w:rsid w:val="0031378D"/>
    <w:rsid w:val="00313E1A"/>
    <w:rsid w:val="00313F53"/>
    <w:rsid w:val="003156D3"/>
    <w:rsid w:val="00317CDD"/>
    <w:rsid w:val="0032054D"/>
    <w:rsid w:val="00320B5F"/>
    <w:rsid w:val="003219D8"/>
    <w:rsid w:val="00321DAC"/>
    <w:rsid w:val="0032204E"/>
    <w:rsid w:val="0032471D"/>
    <w:rsid w:val="00325FB4"/>
    <w:rsid w:val="00331E75"/>
    <w:rsid w:val="00337546"/>
    <w:rsid w:val="00337C42"/>
    <w:rsid w:val="0034222D"/>
    <w:rsid w:val="003427CB"/>
    <w:rsid w:val="00342C67"/>
    <w:rsid w:val="00342E0A"/>
    <w:rsid w:val="003452EF"/>
    <w:rsid w:val="00345D61"/>
    <w:rsid w:val="00346071"/>
    <w:rsid w:val="00346FA6"/>
    <w:rsid w:val="0035267E"/>
    <w:rsid w:val="00353BB8"/>
    <w:rsid w:val="0035454B"/>
    <w:rsid w:val="00355AB2"/>
    <w:rsid w:val="0035609A"/>
    <w:rsid w:val="00361054"/>
    <w:rsid w:val="00361461"/>
    <w:rsid w:val="00362C68"/>
    <w:rsid w:val="00363FF8"/>
    <w:rsid w:val="00366071"/>
    <w:rsid w:val="003667ED"/>
    <w:rsid w:val="0036739A"/>
    <w:rsid w:val="003718C4"/>
    <w:rsid w:val="00372B8A"/>
    <w:rsid w:val="003746E2"/>
    <w:rsid w:val="0038104C"/>
    <w:rsid w:val="00382BBA"/>
    <w:rsid w:val="00385943"/>
    <w:rsid w:val="00385CAB"/>
    <w:rsid w:val="00390D84"/>
    <w:rsid w:val="00391E70"/>
    <w:rsid w:val="003920D5"/>
    <w:rsid w:val="003945BC"/>
    <w:rsid w:val="003960D3"/>
    <w:rsid w:val="00396B0B"/>
    <w:rsid w:val="0039707A"/>
    <w:rsid w:val="003A32C0"/>
    <w:rsid w:val="003A41C3"/>
    <w:rsid w:val="003A4A8C"/>
    <w:rsid w:val="003A55AB"/>
    <w:rsid w:val="003B56E3"/>
    <w:rsid w:val="003B6791"/>
    <w:rsid w:val="003B7753"/>
    <w:rsid w:val="003B7C7B"/>
    <w:rsid w:val="003C3AEB"/>
    <w:rsid w:val="003C5325"/>
    <w:rsid w:val="003C567A"/>
    <w:rsid w:val="003C66D9"/>
    <w:rsid w:val="003C6C99"/>
    <w:rsid w:val="003D1056"/>
    <w:rsid w:val="003D2730"/>
    <w:rsid w:val="003D432C"/>
    <w:rsid w:val="003D7058"/>
    <w:rsid w:val="003E0CE7"/>
    <w:rsid w:val="003E127D"/>
    <w:rsid w:val="003E4AE9"/>
    <w:rsid w:val="003E5C47"/>
    <w:rsid w:val="003F1B2F"/>
    <w:rsid w:val="003F40E2"/>
    <w:rsid w:val="003F4B07"/>
    <w:rsid w:val="003F601A"/>
    <w:rsid w:val="00400F23"/>
    <w:rsid w:val="00401C6E"/>
    <w:rsid w:val="00401DAA"/>
    <w:rsid w:val="00402112"/>
    <w:rsid w:val="00403995"/>
    <w:rsid w:val="00410780"/>
    <w:rsid w:val="004115C1"/>
    <w:rsid w:val="00415851"/>
    <w:rsid w:val="00415E36"/>
    <w:rsid w:val="0042024E"/>
    <w:rsid w:val="004210EE"/>
    <w:rsid w:val="004215CD"/>
    <w:rsid w:val="00421652"/>
    <w:rsid w:val="00422369"/>
    <w:rsid w:val="00423185"/>
    <w:rsid w:val="0042490F"/>
    <w:rsid w:val="00425BD0"/>
    <w:rsid w:val="00430CCC"/>
    <w:rsid w:val="004327BC"/>
    <w:rsid w:val="00433E8D"/>
    <w:rsid w:val="00440AB1"/>
    <w:rsid w:val="00441F49"/>
    <w:rsid w:val="0044391E"/>
    <w:rsid w:val="0044567D"/>
    <w:rsid w:val="00446108"/>
    <w:rsid w:val="00446ED2"/>
    <w:rsid w:val="00454EF6"/>
    <w:rsid w:val="0045542B"/>
    <w:rsid w:val="004565F2"/>
    <w:rsid w:val="00464545"/>
    <w:rsid w:val="00464A9F"/>
    <w:rsid w:val="00465055"/>
    <w:rsid w:val="00465AAF"/>
    <w:rsid w:val="0047066B"/>
    <w:rsid w:val="00471A44"/>
    <w:rsid w:val="00473176"/>
    <w:rsid w:val="00475FD0"/>
    <w:rsid w:val="00481AD3"/>
    <w:rsid w:val="0048317C"/>
    <w:rsid w:val="00483793"/>
    <w:rsid w:val="0048458E"/>
    <w:rsid w:val="00486668"/>
    <w:rsid w:val="0049093F"/>
    <w:rsid w:val="00490FDD"/>
    <w:rsid w:val="00491A49"/>
    <w:rsid w:val="00492B61"/>
    <w:rsid w:val="00494480"/>
    <w:rsid w:val="00494F97"/>
    <w:rsid w:val="00496439"/>
    <w:rsid w:val="00497630"/>
    <w:rsid w:val="004A0E60"/>
    <w:rsid w:val="004A148A"/>
    <w:rsid w:val="004A16D6"/>
    <w:rsid w:val="004A366D"/>
    <w:rsid w:val="004A40EB"/>
    <w:rsid w:val="004A4CCB"/>
    <w:rsid w:val="004B67BE"/>
    <w:rsid w:val="004C1C2F"/>
    <w:rsid w:val="004C2D2E"/>
    <w:rsid w:val="004C2FA7"/>
    <w:rsid w:val="004C4BD5"/>
    <w:rsid w:val="004D20BA"/>
    <w:rsid w:val="004D382D"/>
    <w:rsid w:val="004D61B6"/>
    <w:rsid w:val="004D6246"/>
    <w:rsid w:val="004D7C2C"/>
    <w:rsid w:val="004E18E0"/>
    <w:rsid w:val="004F1933"/>
    <w:rsid w:val="004F2FA4"/>
    <w:rsid w:val="004F3C6F"/>
    <w:rsid w:val="004F4FF1"/>
    <w:rsid w:val="004F722B"/>
    <w:rsid w:val="004F7D59"/>
    <w:rsid w:val="005103A1"/>
    <w:rsid w:val="00514FA7"/>
    <w:rsid w:val="005267B4"/>
    <w:rsid w:val="00527A93"/>
    <w:rsid w:val="00527ACD"/>
    <w:rsid w:val="005368A3"/>
    <w:rsid w:val="00537DE3"/>
    <w:rsid w:val="00540647"/>
    <w:rsid w:val="00542F10"/>
    <w:rsid w:val="00552D32"/>
    <w:rsid w:val="00556AEC"/>
    <w:rsid w:val="00556F2A"/>
    <w:rsid w:val="005608AE"/>
    <w:rsid w:val="00562568"/>
    <w:rsid w:val="00564929"/>
    <w:rsid w:val="00565BA8"/>
    <w:rsid w:val="00566239"/>
    <w:rsid w:val="005675B3"/>
    <w:rsid w:val="00567CC9"/>
    <w:rsid w:val="00571F05"/>
    <w:rsid w:val="00572987"/>
    <w:rsid w:val="00572D40"/>
    <w:rsid w:val="0058466D"/>
    <w:rsid w:val="00585201"/>
    <w:rsid w:val="005860CF"/>
    <w:rsid w:val="0058762F"/>
    <w:rsid w:val="005907ED"/>
    <w:rsid w:val="0059170B"/>
    <w:rsid w:val="00592809"/>
    <w:rsid w:val="00593241"/>
    <w:rsid w:val="005933A2"/>
    <w:rsid w:val="00593A2D"/>
    <w:rsid w:val="005A0BD4"/>
    <w:rsid w:val="005A17E7"/>
    <w:rsid w:val="005A2ED5"/>
    <w:rsid w:val="005B10F8"/>
    <w:rsid w:val="005B1479"/>
    <w:rsid w:val="005B17D9"/>
    <w:rsid w:val="005B2A9C"/>
    <w:rsid w:val="005B2DB5"/>
    <w:rsid w:val="005B3043"/>
    <w:rsid w:val="005B328F"/>
    <w:rsid w:val="005B4EC1"/>
    <w:rsid w:val="005B5CED"/>
    <w:rsid w:val="005B6155"/>
    <w:rsid w:val="005B7B65"/>
    <w:rsid w:val="005C2415"/>
    <w:rsid w:val="005C248D"/>
    <w:rsid w:val="005C4E7D"/>
    <w:rsid w:val="005D035D"/>
    <w:rsid w:val="005D22A8"/>
    <w:rsid w:val="005D2923"/>
    <w:rsid w:val="005D5BE7"/>
    <w:rsid w:val="005D6160"/>
    <w:rsid w:val="005D785E"/>
    <w:rsid w:val="005E0238"/>
    <w:rsid w:val="005E09A8"/>
    <w:rsid w:val="005E1741"/>
    <w:rsid w:val="005E2BF8"/>
    <w:rsid w:val="005E2DE7"/>
    <w:rsid w:val="005E60D2"/>
    <w:rsid w:val="005F08FE"/>
    <w:rsid w:val="005F1669"/>
    <w:rsid w:val="005F1DFA"/>
    <w:rsid w:val="005F3664"/>
    <w:rsid w:val="005F79D8"/>
    <w:rsid w:val="0060094C"/>
    <w:rsid w:val="00602B1F"/>
    <w:rsid w:val="0060792F"/>
    <w:rsid w:val="006116C0"/>
    <w:rsid w:val="00621849"/>
    <w:rsid w:val="00623434"/>
    <w:rsid w:val="00625835"/>
    <w:rsid w:val="006300E5"/>
    <w:rsid w:val="006320C1"/>
    <w:rsid w:val="00633B81"/>
    <w:rsid w:val="0063409B"/>
    <w:rsid w:val="006362F7"/>
    <w:rsid w:val="00637576"/>
    <w:rsid w:val="006403BF"/>
    <w:rsid w:val="00641472"/>
    <w:rsid w:val="00641D1D"/>
    <w:rsid w:val="00642E64"/>
    <w:rsid w:val="00644C34"/>
    <w:rsid w:val="00646F18"/>
    <w:rsid w:val="00650EC3"/>
    <w:rsid w:val="00652782"/>
    <w:rsid w:val="0066197F"/>
    <w:rsid w:val="006627DA"/>
    <w:rsid w:val="006665B7"/>
    <w:rsid w:val="0066695E"/>
    <w:rsid w:val="00666D40"/>
    <w:rsid w:val="00667DD7"/>
    <w:rsid w:val="00667EE6"/>
    <w:rsid w:val="00676B1C"/>
    <w:rsid w:val="00680757"/>
    <w:rsid w:val="00680EC7"/>
    <w:rsid w:val="00681101"/>
    <w:rsid w:val="006830A6"/>
    <w:rsid w:val="006849D6"/>
    <w:rsid w:val="00684A06"/>
    <w:rsid w:val="0069072E"/>
    <w:rsid w:val="006926FE"/>
    <w:rsid w:val="0069540D"/>
    <w:rsid w:val="006A2189"/>
    <w:rsid w:val="006A2940"/>
    <w:rsid w:val="006A5004"/>
    <w:rsid w:val="006A52B2"/>
    <w:rsid w:val="006A61B0"/>
    <w:rsid w:val="006B0E09"/>
    <w:rsid w:val="006B1766"/>
    <w:rsid w:val="006B2272"/>
    <w:rsid w:val="006B24A6"/>
    <w:rsid w:val="006B6527"/>
    <w:rsid w:val="006B73AD"/>
    <w:rsid w:val="006C02E8"/>
    <w:rsid w:val="006C47C7"/>
    <w:rsid w:val="006C5F2C"/>
    <w:rsid w:val="006C7990"/>
    <w:rsid w:val="006D10A3"/>
    <w:rsid w:val="006D139D"/>
    <w:rsid w:val="006D2D79"/>
    <w:rsid w:val="006D409D"/>
    <w:rsid w:val="006D4242"/>
    <w:rsid w:val="006D74F5"/>
    <w:rsid w:val="006E2C6B"/>
    <w:rsid w:val="006E4E04"/>
    <w:rsid w:val="006E71E1"/>
    <w:rsid w:val="006F0229"/>
    <w:rsid w:val="006F23E5"/>
    <w:rsid w:val="006F3ADE"/>
    <w:rsid w:val="006F3CB1"/>
    <w:rsid w:val="006F570B"/>
    <w:rsid w:val="006F65E7"/>
    <w:rsid w:val="00702D4A"/>
    <w:rsid w:val="007056B2"/>
    <w:rsid w:val="00706579"/>
    <w:rsid w:val="0070701E"/>
    <w:rsid w:val="007074AF"/>
    <w:rsid w:val="00710BAE"/>
    <w:rsid w:val="00710F87"/>
    <w:rsid w:val="007119D8"/>
    <w:rsid w:val="00712579"/>
    <w:rsid w:val="0071280C"/>
    <w:rsid w:val="00720F64"/>
    <w:rsid w:val="007228B9"/>
    <w:rsid w:val="00723786"/>
    <w:rsid w:val="00730AA9"/>
    <w:rsid w:val="00733077"/>
    <w:rsid w:val="007345C2"/>
    <w:rsid w:val="00734FE4"/>
    <w:rsid w:val="00736346"/>
    <w:rsid w:val="00737781"/>
    <w:rsid w:val="007466A5"/>
    <w:rsid w:val="007511E1"/>
    <w:rsid w:val="00751BE8"/>
    <w:rsid w:val="00752381"/>
    <w:rsid w:val="00754CBE"/>
    <w:rsid w:val="007575F9"/>
    <w:rsid w:val="00760E0D"/>
    <w:rsid w:val="00761413"/>
    <w:rsid w:val="00761A9D"/>
    <w:rsid w:val="007620CA"/>
    <w:rsid w:val="00762166"/>
    <w:rsid w:val="00762C6E"/>
    <w:rsid w:val="0076426F"/>
    <w:rsid w:val="00764FC0"/>
    <w:rsid w:val="00774815"/>
    <w:rsid w:val="00774D52"/>
    <w:rsid w:val="00777B54"/>
    <w:rsid w:val="00782DEE"/>
    <w:rsid w:val="0078488F"/>
    <w:rsid w:val="00784C75"/>
    <w:rsid w:val="00785C55"/>
    <w:rsid w:val="00786A1E"/>
    <w:rsid w:val="007905C6"/>
    <w:rsid w:val="007917CF"/>
    <w:rsid w:val="007928AC"/>
    <w:rsid w:val="00793631"/>
    <w:rsid w:val="007955D0"/>
    <w:rsid w:val="007A083E"/>
    <w:rsid w:val="007A19F7"/>
    <w:rsid w:val="007A2BEC"/>
    <w:rsid w:val="007A2E5C"/>
    <w:rsid w:val="007A3A4E"/>
    <w:rsid w:val="007A405B"/>
    <w:rsid w:val="007A47BE"/>
    <w:rsid w:val="007A4F6C"/>
    <w:rsid w:val="007B0150"/>
    <w:rsid w:val="007B59D1"/>
    <w:rsid w:val="007B7480"/>
    <w:rsid w:val="007C1608"/>
    <w:rsid w:val="007C2854"/>
    <w:rsid w:val="007C5AC0"/>
    <w:rsid w:val="007C5D92"/>
    <w:rsid w:val="007C7982"/>
    <w:rsid w:val="007C7EAA"/>
    <w:rsid w:val="007D2119"/>
    <w:rsid w:val="007D39F1"/>
    <w:rsid w:val="007D6E06"/>
    <w:rsid w:val="007E035D"/>
    <w:rsid w:val="007E1ACF"/>
    <w:rsid w:val="007E1DEB"/>
    <w:rsid w:val="007E1ED3"/>
    <w:rsid w:val="007F0D34"/>
    <w:rsid w:val="007F1128"/>
    <w:rsid w:val="007F1A5B"/>
    <w:rsid w:val="007F39E3"/>
    <w:rsid w:val="007F6293"/>
    <w:rsid w:val="007F6C96"/>
    <w:rsid w:val="008052EE"/>
    <w:rsid w:val="0081016C"/>
    <w:rsid w:val="0081204F"/>
    <w:rsid w:val="008127D3"/>
    <w:rsid w:val="00812E05"/>
    <w:rsid w:val="008130B3"/>
    <w:rsid w:val="00816C54"/>
    <w:rsid w:val="00826159"/>
    <w:rsid w:val="00826196"/>
    <w:rsid w:val="0082653A"/>
    <w:rsid w:val="00833C2A"/>
    <w:rsid w:val="0083638C"/>
    <w:rsid w:val="00840DC1"/>
    <w:rsid w:val="008437FF"/>
    <w:rsid w:val="008459F9"/>
    <w:rsid w:val="0085012B"/>
    <w:rsid w:val="008519C6"/>
    <w:rsid w:val="00853D69"/>
    <w:rsid w:val="00855DF4"/>
    <w:rsid w:val="008633C1"/>
    <w:rsid w:val="008644D4"/>
    <w:rsid w:val="008704D4"/>
    <w:rsid w:val="008717A7"/>
    <w:rsid w:val="00871A1D"/>
    <w:rsid w:val="00890E2A"/>
    <w:rsid w:val="00890FA4"/>
    <w:rsid w:val="0089158F"/>
    <w:rsid w:val="00896E01"/>
    <w:rsid w:val="00897027"/>
    <w:rsid w:val="00897BAE"/>
    <w:rsid w:val="008A3269"/>
    <w:rsid w:val="008A72EE"/>
    <w:rsid w:val="008A7F47"/>
    <w:rsid w:val="008B097B"/>
    <w:rsid w:val="008B15A4"/>
    <w:rsid w:val="008B31A1"/>
    <w:rsid w:val="008B354D"/>
    <w:rsid w:val="008B4519"/>
    <w:rsid w:val="008C07C8"/>
    <w:rsid w:val="008C1239"/>
    <w:rsid w:val="008C4266"/>
    <w:rsid w:val="008C62F6"/>
    <w:rsid w:val="008C6AD1"/>
    <w:rsid w:val="008C7CC6"/>
    <w:rsid w:val="008D47D1"/>
    <w:rsid w:val="008D6017"/>
    <w:rsid w:val="008E278A"/>
    <w:rsid w:val="008E33C7"/>
    <w:rsid w:val="008F173B"/>
    <w:rsid w:val="008F45D0"/>
    <w:rsid w:val="008F6A07"/>
    <w:rsid w:val="009018DC"/>
    <w:rsid w:val="00905C80"/>
    <w:rsid w:val="00907EE8"/>
    <w:rsid w:val="009119B9"/>
    <w:rsid w:val="009119BC"/>
    <w:rsid w:val="009133A5"/>
    <w:rsid w:val="00914FD8"/>
    <w:rsid w:val="00915550"/>
    <w:rsid w:val="009156D8"/>
    <w:rsid w:val="009159A8"/>
    <w:rsid w:val="009173E2"/>
    <w:rsid w:val="00925EBC"/>
    <w:rsid w:val="00932494"/>
    <w:rsid w:val="00941442"/>
    <w:rsid w:val="009415EC"/>
    <w:rsid w:val="00943C64"/>
    <w:rsid w:val="00943DC4"/>
    <w:rsid w:val="0094528D"/>
    <w:rsid w:val="00946F01"/>
    <w:rsid w:val="00947320"/>
    <w:rsid w:val="00951139"/>
    <w:rsid w:val="00951AE0"/>
    <w:rsid w:val="00956DC2"/>
    <w:rsid w:val="00957180"/>
    <w:rsid w:val="00957361"/>
    <w:rsid w:val="00957515"/>
    <w:rsid w:val="009616AA"/>
    <w:rsid w:val="00964EB9"/>
    <w:rsid w:val="009672AE"/>
    <w:rsid w:val="0096787F"/>
    <w:rsid w:val="00967F78"/>
    <w:rsid w:val="009709D3"/>
    <w:rsid w:val="00971D32"/>
    <w:rsid w:val="009737D5"/>
    <w:rsid w:val="00973AE4"/>
    <w:rsid w:val="0097407A"/>
    <w:rsid w:val="00975302"/>
    <w:rsid w:val="0099164A"/>
    <w:rsid w:val="009927FC"/>
    <w:rsid w:val="00994AA2"/>
    <w:rsid w:val="009A0EE3"/>
    <w:rsid w:val="009A2AD1"/>
    <w:rsid w:val="009B0F16"/>
    <w:rsid w:val="009B384E"/>
    <w:rsid w:val="009B6CC4"/>
    <w:rsid w:val="009B6FA0"/>
    <w:rsid w:val="009B7043"/>
    <w:rsid w:val="009B7C53"/>
    <w:rsid w:val="009C2DF7"/>
    <w:rsid w:val="009C3FAC"/>
    <w:rsid w:val="009C416B"/>
    <w:rsid w:val="009C7653"/>
    <w:rsid w:val="009D190E"/>
    <w:rsid w:val="009D3006"/>
    <w:rsid w:val="009D3B74"/>
    <w:rsid w:val="009D3C9E"/>
    <w:rsid w:val="009D6476"/>
    <w:rsid w:val="009D7D6A"/>
    <w:rsid w:val="009E1FAB"/>
    <w:rsid w:val="009E6645"/>
    <w:rsid w:val="009F0020"/>
    <w:rsid w:val="009F0CA2"/>
    <w:rsid w:val="009F1AE3"/>
    <w:rsid w:val="009F3471"/>
    <w:rsid w:val="009F5125"/>
    <w:rsid w:val="009F6476"/>
    <w:rsid w:val="00A00509"/>
    <w:rsid w:val="00A0388D"/>
    <w:rsid w:val="00A03B12"/>
    <w:rsid w:val="00A0429B"/>
    <w:rsid w:val="00A05523"/>
    <w:rsid w:val="00A06210"/>
    <w:rsid w:val="00A062BF"/>
    <w:rsid w:val="00A07302"/>
    <w:rsid w:val="00A0753A"/>
    <w:rsid w:val="00A1098F"/>
    <w:rsid w:val="00A136D8"/>
    <w:rsid w:val="00A15C28"/>
    <w:rsid w:val="00A23083"/>
    <w:rsid w:val="00A2565F"/>
    <w:rsid w:val="00A25F4B"/>
    <w:rsid w:val="00A314FE"/>
    <w:rsid w:val="00A3211B"/>
    <w:rsid w:val="00A34BFE"/>
    <w:rsid w:val="00A35FE2"/>
    <w:rsid w:val="00A40479"/>
    <w:rsid w:val="00A40CBC"/>
    <w:rsid w:val="00A42D93"/>
    <w:rsid w:val="00A44588"/>
    <w:rsid w:val="00A477C2"/>
    <w:rsid w:val="00A478C4"/>
    <w:rsid w:val="00A50F6D"/>
    <w:rsid w:val="00A52CB0"/>
    <w:rsid w:val="00A5419A"/>
    <w:rsid w:val="00A5662F"/>
    <w:rsid w:val="00A606EB"/>
    <w:rsid w:val="00A60DA5"/>
    <w:rsid w:val="00A63279"/>
    <w:rsid w:val="00A6341B"/>
    <w:rsid w:val="00A63C96"/>
    <w:rsid w:val="00A65C5C"/>
    <w:rsid w:val="00A66C84"/>
    <w:rsid w:val="00A72010"/>
    <w:rsid w:val="00A8019E"/>
    <w:rsid w:val="00A81EF1"/>
    <w:rsid w:val="00A848AF"/>
    <w:rsid w:val="00A87345"/>
    <w:rsid w:val="00A9015C"/>
    <w:rsid w:val="00A928AB"/>
    <w:rsid w:val="00A96094"/>
    <w:rsid w:val="00AA352E"/>
    <w:rsid w:val="00AA4903"/>
    <w:rsid w:val="00AB0942"/>
    <w:rsid w:val="00AB0A3C"/>
    <w:rsid w:val="00AB2A7E"/>
    <w:rsid w:val="00AB3817"/>
    <w:rsid w:val="00AB5C75"/>
    <w:rsid w:val="00AB6430"/>
    <w:rsid w:val="00AB6D09"/>
    <w:rsid w:val="00AC54FF"/>
    <w:rsid w:val="00AD3298"/>
    <w:rsid w:val="00AD3701"/>
    <w:rsid w:val="00AD46F0"/>
    <w:rsid w:val="00AD5CD2"/>
    <w:rsid w:val="00AD7A5A"/>
    <w:rsid w:val="00AE2037"/>
    <w:rsid w:val="00AE2F46"/>
    <w:rsid w:val="00AE3C8D"/>
    <w:rsid w:val="00AE3E6B"/>
    <w:rsid w:val="00AE402C"/>
    <w:rsid w:val="00AE6D25"/>
    <w:rsid w:val="00AE7B8D"/>
    <w:rsid w:val="00AF31DA"/>
    <w:rsid w:val="00B00665"/>
    <w:rsid w:val="00B02F4E"/>
    <w:rsid w:val="00B044EF"/>
    <w:rsid w:val="00B04CA9"/>
    <w:rsid w:val="00B05E82"/>
    <w:rsid w:val="00B05EF5"/>
    <w:rsid w:val="00B10176"/>
    <w:rsid w:val="00B113BF"/>
    <w:rsid w:val="00B1307A"/>
    <w:rsid w:val="00B15A49"/>
    <w:rsid w:val="00B1600C"/>
    <w:rsid w:val="00B166C3"/>
    <w:rsid w:val="00B16EDF"/>
    <w:rsid w:val="00B21F75"/>
    <w:rsid w:val="00B22189"/>
    <w:rsid w:val="00B22A22"/>
    <w:rsid w:val="00B24208"/>
    <w:rsid w:val="00B24346"/>
    <w:rsid w:val="00B26222"/>
    <w:rsid w:val="00B2784F"/>
    <w:rsid w:val="00B27ADB"/>
    <w:rsid w:val="00B27D22"/>
    <w:rsid w:val="00B31C17"/>
    <w:rsid w:val="00B3576C"/>
    <w:rsid w:val="00B3607C"/>
    <w:rsid w:val="00B36BC1"/>
    <w:rsid w:val="00B413B1"/>
    <w:rsid w:val="00B42BF9"/>
    <w:rsid w:val="00B43FFC"/>
    <w:rsid w:val="00B447CA"/>
    <w:rsid w:val="00B477D1"/>
    <w:rsid w:val="00B5744B"/>
    <w:rsid w:val="00B61026"/>
    <w:rsid w:val="00B61DFE"/>
    <w:rsid w:val="00B66C9B"/>
    <w:rsid w:val="00B66EC7"/>
    <w:rsid w:val="00B70E73"/>
    <w:rsid w:val="00B71255"/>
    <w:rsid w:val="00B71D8E"/>
    <w:rsid w:val="00B72F65"/>
    <w:rsid w:val="00B73AD6"/>
    <w:rsid w:val="00B74723"/>
    <w:rsid w:val="00B7658E"/>
    <w:rsid w:val="00B76820"/>
    <w:rsid w:val="00B76E22"/>
    <w:rsid w:val="00B77191"/>
    <w:rsid w:val="00B7767B"/>
    <w:rsid w:val="00B825D4"/>
    <w:rsid w:val="00B82ECE"/>
    <w:rsid w:val="00B83D3E"/>
    <w:rsid w:val="00B84FA6"/>
    <w:rsid w:val="00B87AA0"/>
    <w:rsid w:val="00B900AD"/>
    <w:rsid w:val="00B913EA"/>
    <w:rsid w:val="00B914D8"/>
    <w:rsid w:val="00B97562"/>
    <w:rsid w:val="00BA039D"/>
    <w:rsid w:val="00BA0F3B"/>
    <w:rsid w:val="00BA2426"/>
    <w:rsid w:val="00BA3628"/>
    <w:rsid w:val="00BA4E08"/>
    <w:rsid w:val="00BA672B"/>
    <w:rsid w:val="00BB1600"/>
    <w:rsid w:val="00BB2F53"/>
    <w:rsid w:val="00BB7C9A"/>
    <w:rsid w:val="00BC1488"/>
    <w:rsid w:val="00BC231C"/>
    <w:rsid w:val="00BC667D"/>
    <w:rsid w:val="00BD32D1"/>
    <w:rsid w:val="00BD3F98"/>
    <w:rsid w:val="00BE1943"/>
    <w:rsid w:val="00BE1DDE"/>
    <w:rsid w:val="00BE1FC4"/>
    <w:rsid w:val="00BE3C8B"/>
    <w:rsid w:val="00BF2400"/>
    <w:rsid w:val="00BF24F7"/>
    <w:rsid w:val="00BF2B92"/>
    <w:rsid w:val="00BF3523"/>
    <w:rsid w:val="00BF4417"/>
    <w:rsid w:val="00BF7721"/>
    <w:rsid w:val="00C00824"/>
    <w:rsid w:val="00C013C1"/>
    <w:rsid w:val="00C02A6E"/>
    <w:rsid w:val="00C04087"/>
    <w:rsid w:val="00C05276"/>
    <w:rsid w:val="00C06D5A"/>
    <w:rsid w:val="00C072F7"/>
    <w:rsid w:val="00C12193"/>
    <w:rsid w:val="00C12A81"/>
    <w:rsid w:val="00C142A5"/>
    <w:rsid w:val="00C14F06"/>
    <w:rsid w:val="00C15135"/>
    <w:rsid w:val="00C2147E"/>
    <w:rsid w:val="00C23070"/>
    <w:rsid w:val="00C25F36"/>
    <w:rsid w:val="00C268A2"/>
    <w:rsid w:val="00C30C37"/>
    <w:rsid w:val="00C3268C"/>
    <w:rsid w:val="00C34074"/>
    <w:rsid w:val="00C34488"/>
    <w:rsid w:val="00C346CA"/>
    <w:rsid w:val="00C34CCD"/>
    <w:rsid w:val="00C3533D"/>
    <w:rsid w:val="00C35464"/>
    <w:rsid w:val="00C3553D"/>
    <w:rsid w:val="00C36CE6"/>
    <w:rsid w:val="00C36FAA"/>
    <w:rsid w:val="00C438F6"/>
    <w:rsid w:val="00C44FA3"/>
    <w:rsid w:val="00C52EFC"/>
    <w:rsid w:val="00C535A7"/>
    <w:rsid w:val="00C6144E"/>
    <w:rsid w:val="00C6210D"/>
    <w:rsid w:val="00C63402"/>
    <w:rsid w:val="00C64920"/>
    <w:rsid w:val="00C65CFD"/>
    <w:rsid w:val="00C67D29"/>
    <w:rsid w:val="00C705ED"/>
    <w:rsid w:val="00C70946"/>
    <w:rsid w:val="00C71504"/>
    <w:rsid w:val="00C80010"/>
    <w:rsid w:val="00C8068D"/>
    <w:rsid w:val="00C81FDD"/>
    <w:rsid w:val="00C8463F"/>
    <w:rsid w:val="00C8643F"/>
    <w:rsid w:val="00C87DAB"/>
    <w:rsid w:val="00C90042"/>
    <w:rsid w:val="00C90ED5"/>
    <w:rsid w:val="00C93988"/>
    <w:rsid w:val="00C952B9"/>
    <w:rsid w:val="00C9730E"/>
    <w:rsid w:val="00CA1347"/>
    <w:rsid w:val="00CA1ACA"/>
    <w:rsid w:val="00CA3276"/>
    <w:rsid w:val="00CA3D1E"/>
    <w:rsid w:val="00CA4AFF"/>
    <w:rsid w:val="00CA4FCF"/>
    <w:rsid w:val="00CA5290"/>
    <w:rsid w:val="00CA758D"/>
    <w:rsid w:val="00CB10F9"/>
    <w:rsid w:val="00CB2810"/>
    <w:rsid w:val="00CB3C83"/>
    <w:rsid w:val="00CB450B"/>
    <w:rsid w:val="00CB6474"/>
    <w:rsid w:val="00CB7727"/>
    <w:rsid w:val="00CB7B94"/>
    <w:rsid w:val="00CC2942"/>
    <w:rsid w:val="00CD0B5C"/>
    <w:rsid w:val="00CD28E1"/>
    <w:rsid w:val="00CD3491"/>
    <w:rsid w:val="00CD3D76"/>
    <w:rsid w:val="00CD45B6"/>
    <w:rsid w:val="00CD53B5"/>
    <w:rsid w:val="00CD6290"/>
    <w:rsid w:val="00CD6455"/>
    <w:rsid w:val="00CE0435"/>
    <w:rsid w:val="00CE0A78"/>
    <w:rsid w:val="00CE160B"/>
    <w:rsid w:val="00CE20AF"/>
    <w:rsid w:val="00CE31F8"/>
    <w:rsid w:val="00CE641E"/>
    <w:rsid w:val="00CF015F"/>
    <w:rsid w:val="00CF4741"/>
    <w:rsid w:val="00CF6619"/>
    <w:rsid w:val="00D01F04"/>
    <w:rsid w:val="00D04AFD"/>
    <w:rsid w:val="00D04DA8"/>
    <w:rsid w:val="00D0578F"/>
    <w:rsid w:val="00D07BAC"/>
    <w:rsid w:val="00D1042F"/>
    <w:rsid w:val="00D10536"/>
    <w:rsid w:val="00D11701"/>
    <w:rsid w:val="00D11986"/>
    <w:rsid w:val="00D146C4"/>
    <w:rsid w:val="00D151F2"/>
    <w:rsid w:val="00D215C7"/>
    <w:rsid w:val="00D2189A"/>
    <w:rsid w:val="00D21B3F"/>
    <w:rsid w:val="00D27AEC"/>
    <w:rsid w:val="00D30BCC"/>
    <w:rsid w:val="00D320FD"/>
    <w:rsid w:val="00D3600B"/>
    <w:rsid w:val="00D3600D"/>
    <w:rsid w:val="00D43615"/>
    <w:rsid w:val="00D45EEB"/>
    <w:rsid w:val="00D60094"/>
    <w:rsid w:val="00D6044C"/>
    <w:rsid w:val="00D61677"/>
    <w:rsid w:val="00D64058"/>
    <w:rsid w:val="00D64651"/>
    <w:rsid w:val="00D662BF"/>
    <w:rsid w:val="00D66394"/>
    <w:rsid w:val="00D67704"/>
    <w:rsid w:val="00D70B4C"/>
    <w:rsid w:val="00D71281"/>
    <w:rsid w:val="00D72ED7"/>
    <w:rsid w:val="00D73E20"/>
    <w:rsid w:val="00D8142E"/>
    <w:rsid w:val="00D814EB"/>
    <w:rsid w:val="00D837C1"/>
    <w:rsid w:val="00D874D6"/>
    <w:rsid w:val="00D87513"/>
    <w:rsid w:val="00D90DA3"/>
    <w:rsid w:val="00D913A1"/>
    <w:rsid w:val="00D92B14"/>
    <w:rsid w:val="00D93934"/>
    <w:rsid w:val="00D93E5A"/>
    <w:rsid w:val="00D978CA"/>
    <w:rsid w:val="00DA1A76"/>
    <w:rsid w:val="00DA261E"/>
    <w:rsid w:val="00DA7837"/>
    <w:rsid w:val="00DB2F62"/>
    <w:rsid w:val="00DB5224"/>
    <w:rsid w:val="00DB659B"/>
    <w:rsid w:val="00DC07D2"/>
    <w:rsid w:val="00DC22E0"/>
    <w:rsid w:val="00DC3CF7"/>
    <w:rsid w:val="00DC56F9"/>
    <w:rsid w:val="00DD2726"/>
    <w:rsid w:val="00DD3DB5"/>
    <w:rsid w:val="00DD54E6"/>
    <w:rsid w:val="00DD55FF"/>
    <w:rsid w:val="00DD614F"/>
    <w:rsid w:val="00DD7E42"/>
    <w:rsid w:val="00DE034E"/>
    <w:rsid w:val="00DE1B9B"/>
    <w:rsid w:val="00DE51A1"/>
    <w:rsid w:val="00DF1712"/>
    <w:rsid w:val="00DF6A3E"/>
    <w:rsid w:val="00DF6A52"/>
    <w:rsid w:val="00E00458"/>
    <w:rsid w:val="00E00D95"/>
    <w:rsid w:val="00E04249"/>
    <w:rsid w:val="00E05C91"/>
    <w:rsid w:val="00E05DB6"/>
    <w:rsid w:val="00E05FB3"/>
    <w:rsid w:val="00E0649E"/>
    <w:rsid w:val="00E12E29"/>
    <w:rsid w:val="00E13B5D"/>
    <w:rsid w:val="00E144A2"/>
    <w:rsid w:val="00E14BEA"/>
    <w:rsid w:val="00E14ECB"/>
    <w:rsid w:val="00E151CD"/>
    <w:rsid w:val="00E15DBC"/>
    <w:rsid w:val="00E21316"/>
    <w:rsid w:val="00E21AD6"/>
    <w:rsid w:val="00E2249B"/>
    <w:rsid w:val="00E23673"/>
    <w:rsid w:val="00E2615F"/>
    <w:rsid w:val="00E265D9"/>
    <w:rsid w:val="00E27AB0"/>
    <w:rsid w:val="00E30D4B"/>
    <w:rsid w:val="00E31723"/>
    <w:rsid w:val="00E32B6B"/>
    <w:rsid w:val="00E3514B"/>
    <w:rsid w:val="00E358C8"/>
    <w:rsid w:val="00E40B54"/>
    <w:rsid w:val="00E42FF6"/>
    <w:rsid w:val="00E43EDD"/>
    <w:rsid w:val="00E50630"/>
    <w:rsid w:val="00E51EFA"/>
    <w:rsid w:val="00E52EB4"/>
    <w:rsid w:val="00E5632E"/>
    <w:rsid w:val="00E649DA"/>
    <w:rsid w:val="00E66D6F"/>
    <w:rsid w:val="00E739CB"/>
    <w:rsid w:val="00E807BB"/>
    <w:rsid w:val="00E80DB6"/>
    <w:rsid w:val="00E80DD9"/>
    <w:rsid w:val="00E82096"/>
    <w:rsid w:val="00E856CC"/>
    <w:rsid w:val="00E85918"/>
    <w:rsid w:val="00E87430"/>
    <w:rsid w:val="00E874C4"/>
    <w:rsid w:val="00E87A30"/>
    <w:rsid w:val="00E91E4E"/>
    <w:rsid w:val="00E96898"/>
    <w:rsid w:val="00E97A63"/>
    <w:rsid w:val="00EA3F09"/>
    <w:rsid w:val="00EA4A2D"/>
    <w:rsid w:val="00EA543A"/>
    <w:rsid w:val="00EA7B99"/>
    <w:rsid w:val="00EB1A76"/>
    <w:rsid w:val="00EB3192"/>
    <w:rsid w:val="00EB3677"/>
    <w:rsid w:val="00EB47CA"/>
    <w:rsid w:val="00EB78FA"/>
    <w:rsid w:val="00EB7C7C"/>
    <w:rsid w:val="00EC13A9"/>
    <w:rsid w:val="00EC2B38"/>
    <w:rsid w:val="00EC3A47"/>
    <w:rsid w:val="00EC5A88"/>
    <w:rsid w:val="00EC7794"/>
    <w:rsid w:val="00ED4337"/>
    <w:rsid w:val="00ED4856"/>
    <w:rsid w:val="00ED544D"/>
    <w:rsid w:val="00EE0B53"/>
    <w:rsid w:val="00EE2C21"/>
    <w:rsid w:val="00EE3FFB"/>
    <w:rsid w:val="00EE52E7"/>
    <w:rsid w:val="00EE6641"/>
    <w:rsid w:val="00EE6C0F"/>
    <w:rsid w:val="00EF00EB"/>
    <w:rsid w:val="00EF21F1"/>
    <w:rsid w:val="00EF5BD5"/>
    <w:rsid w:val="00F014D8"/>
    <w:rsid w:val="00F02E95"/>
    <w:rsid w:val="00F04503"/>
    <w:rsid w:val="00F051F1"/>
    <w:rsid w:val="00F065C1"/>
    <w:rsid w:val="00F07C4C"/>
    <w:rsid w:val="00F10F12"/>
    <w:rsid w:val="00F10F8E"/>
    <w:rsid w:val="00F114DE"/>
    <w:rsid w:val="00F11811"/>
    <w:rsid w:val="00F138E2"/>
    <w:rsid w:val="00F15B2E"/>
    <w:rsid w:val="00F169AD"/>
    <w:rsid w:val="00F17603"/>
    <w:rsid w:val="00F17960"/>
    <w:rsid w:val="00F20C67"/>
    <w:rsid w:val="00F21D11"/>
    <w:rsid w:val="00F221E0"/>
    <w:rsid w:val="00F241F2"/>
    <w:rsid w:val="00F245F2"/>
    <w:rsid w:val="00F2487A"/>
    <w:rsid w:val="00F30D3B"/>
    <w:rsid w:val="00F33201"/>
    <w:rsid w:val="00F367DB"/>
    <w:rsid w:val="00F370AD"/>
    <w:rsid w:val="00F37281"/>
    <w:rsid w:val="00F40164"/>
    <w:rsid w:val="00F47FA6"/>
    <w:rsid w:val="00F50C73"/>
    <w:rsid w:val="00F510B1"/>
    <w:rsid w:val="00F62EA4"/>
    <w:rsid w:val="00F63EF4"/>
    <w:rsid w:val="00F714D6"/>
    <w:rsid w:val="00F718BD"/>
    <w:rsid w:val="00F7307E"/>
    <w:rsid w:val="00F75BCC"/>
    <w:rsid w:val="00F76CA3"/>
    <w:rsid w:val="00F772CB"/>
    <w:rsid w:val="00F77949"/>
    <w:rsid w:val="00F8005E"/>
    <w:rsid w:val="00F80DA6"/>
    <w:rsid w:val="00F82BAC"/>
    <w:rsid w:val="00F8624C"/>
    <w:rsid w:val="00F873C7"/>
    <w:rsid w:val="00F87762"/>
    <w:rsid w:val="00F9647B"/>
    <w:rsid w:val="00FA51A3"/>
    <w:rsid w:val="00FA56F3"/>
    <w:rsid w:val="00FA5869"/>
    <w:rsid w:val="00FA626B"/>
    <w:rsid w:val="00FA7AC8"/>
    <w:rsid w:val="00FA7EA9"/>
    <w:rsid w:val="00FB0BC5"/>
    <w:rsid w:val="00FB166E"/>
    <w:rsid w:val="00FB331A"/>
    <w:rsid w:val="00FB5527"/>
    <w:rsid w:val="00FC2009"/>
    <w:rsid w:val="00FD1FDE"/>
    <w:rsid w:val="00FD32A0"/>
    <w:rsid w:val="00FD5BD1"/>
    <w:rsid w:val="00FE152E"/>
    <w:rsid w:val="00FE22EF"/>
    <w:rsid w:val="00FF0F4B"/>
    <w:rsid w:val="00FF483C"/>
    <w:rsid w:val="00FF5481"/>
    <w:rsid w:val="5CD5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360" w:lineRule="exact"/>
    </w:pPr>
    <w:rPr>
      <w:rFonts w:ascii="Times New Roman" w:hAnsi="Times New Roman" w:eastAsia="Times New Roman" w:cs="Times New Roman"/>
      <w:sz w:val="30"/>
      <w:szCs w:val="30"/>
      <w:lang w:val="en-US" w:eastAsia="en-US" w:bidi="ar-SA"/>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qFormat/>
    <w:uiPriority w:val="99"/>
    <w:pPr>
      <w:spacing w:before="0" w:after="0" w:line="240" w:lineRule="auto"/>
    </w:pPr>
    <w:rPr>
      <w:rFonts w:ascii="Segoe UI" w:hAnsi="Segoe UI" w:cs="Segoe UI"/>
      <w:sz w:val="18"/>
      <w:szCs w:val="18"/>
    </w:rPr>
  </w:style>
  <w:style w:type="paragraph" w:styleId="6">
    <w:name w:val="Body Text Indent"/>
    <w:basedOn w:val="1"/>
    <w:link w:val="16"/>
    <w:uiPriority w:val="0"/>
    <w:pPr>
      <w:spacing w:line="288" w:lineRule="auto"/>
      <w:ind w:firstLine="720"/>
      <w:jc w:val="both"/>
    </w:pPr>
    <w:rPr>
      <w:szCs w:val="24"/>
    </w:rPr>
  </w:style>
  <w:style w:type="character" w:styleId="7">
    <w:name w:val="Emphasis"/>
    <w:qFormat/>
    <w:uiPriority w:val="20"/>
    <w:rPr>
      <w:i/>
      <w:iCs/>
    </w:rPr>
  </w:style>
  <w:style w:type="paragraph" w:styleId="8">
    <w:name w:val="footer"/>
    <w:basedOn w:val="1"/>
    <w:link w:val="14"/>
    <w:uiPriority w:val="0"/>
    <w:pPr>
      <w:tabs>
        <w:tab w:val="center" w:pos="4320"/>
        <w:tab w:val="right" w:pos="8640"/>
      </w:tabs>
    </w:pPr>
  </w:style>
  <w:style w:type="character" w:styleId="9">
    <w:name w:val="footnote reference"/>
    <w:qFormat/>
    <w:uiPriority w:val="99"/>
    <w:rPr>
      <w:vertAlign w:val="superscript"/>
    </w:rPr>
  </w:style>
  <w:style w:type="paragraph" w:styleId="10">
    <w:name w:val="footnote text"/>
    <w:basedOn w:val="1"/>
    <w:link w:val="19"/>
    <w:semiHidden/>
    <w:uiPriority w:val="0"/>
    <w:rPr>
      <w:sz w:val="20"/>
      <w:szCs w:val="20"/>
    </w:rPr>
  </w:style>
  <w:style w:type="paragraph" w:styleId="11">
    <w:name w:val="header"/>
    <w:basedOn w:val="1"/>
    <w:link w:val="15"/>
    <w:qFormat/>
    <w:uiPriority w:val="0"/>
    <w:pPr>
      <w:tabs>
        <w:tab w:val="center" w:pos="4320"/>
        <w:tab w:val="right" w:pos="8640"/>
      </w:tabs>
    </w:pPr>
  </w:style>
  <w:style w:type="character" w:styleId="12">
    <w:name w:val="page number"/>
    <w:basedOn w:val="3"/>
    <w:uiPriority w:val="0"/>
  </w:style>
  <w:style w:type="table" w:styleId="13">
    <w:name w:val="Table Grid"/>
    <w:basedOn w:val="4"/>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oter Char"/>
    <w:basedOn w:val="3"/>
    <w:link w:val="8"/>
    <w:qFormat/>
    <w:uiPriority w:val="0"/>
    <w:rPr>
      <w:rFonts w:ascii="Times New Roman" w:hAnsi="Times New Roman" w:eastAsia="Times New Roman" w:cs="Times New Roman"/>
      <w:sz w:val="30"/>
      <w:szCs w:val="30"/>
    </w:rPr>
  </w:style>
  <w:style w:type="character" w:customStyle="1" w:styleId="15">
    <w:name w:val="Header Char"/>
    <w:basedOn w:val="3"/>
    <w:link w:val="11"/>
    <w:uiPriority w:val="0"/>
    <w:rPr>
      <w:rFonts w:ascii="Times New Roman" w:hAnsi="Times New Roman" w:eastAsia="Times New Roman" w:cs="Times New Roman"/>
      <w:sz w:val="30"/>
      <w:szCs w:val="30"/>
    </w:rPr>
  </w:style>
  <w:style w:type="character" w:customStyle="1" w:styleId="16">
    <w:name w:val="Body Text Indent Char"/>
    <w:basedOn w:val="3"/>
    <w:link w:val="6"/>
    <w:qFormat/>
    <w:uiPriority w:val="0"/>
    <w:rPr>
      <w:rFonts w:ascii="Times New Roman" w:hAnsi="Times New Roman" w:eastAsia="Times New Roman" w:cs="Times New Roman"/>
      <w:sz w:val="30"/>
      <w:szCs w:val="24"/>
    </w:rPr>
  </w:style>
  <w:style w:type="character" w:customStyle="1" w:styleId="17">
    <w:name w:val="fontstyle01"/>
    <w:qFormat/>
    <w:uiPriority w:val="0"/>
    <w:rPr>
      <w:rFonts w:hint="default" w:ascii="TimesNewRomanPSMT" w:hAnsi="TimesNewRomanPSMT"/>
      <w:color w:val="000000"/>
      <w:sz w:val="26"/>
      <w:szCs w:val="26"/>
    </w:rPr>
  </w:style>
  <w:style w:type="character" w:customStyle="1" w:styleId="18">
    <w:name w:val="Heading 1 Char"/>
    <w:basedOn w:val="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9">
    <w:name w:val="Footnote Text Char"/>
    <w:basedOn w:val="3"/>
    <w:link w:val="10"/>
    <w:semiHidden/>
    <w:uiPriority w:val="0"/>
    <w:rPr>
      <w:rFonts w:ascii="Times New Roman" w:hAnsi="Times New Roman" w:eastAsia="Times New Roman" w:cs="Times New Roman"/>
      <w:sz w:val="20"/>
      <w:szCs w:val="20"/>
    </w:rPr>
  </w:style>
  <w:style w:type="paragraph" w:customStyle="1" w:styleId="20">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21">
    <w:name w:val="Balloon Text Char"/>
    <w:basedOn w:val="3"/>
    <w:link w:val="5"/>
    <w:semiHidden/>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12788-A39C-45B9-A105-3C8BBE8EE33F}">
  <ds:schemaRefs/>
</ds:datastoreItem>
</file>

<file path=docProps/app.xml><?xml version="1.0" encoding="utf-8"?>
<Properties xmlns="http://schemas.openxmlformats.org/officeDocument/2006/extended-properties" xmlns:vt="http://schemas.openxmlformats.org/officeDocument/2006/docPropsVTypes">
  <Template>Normal</Template>
  <Company>andongnhi.violet.vn</Company>
  <Pages>8</Pages>
  <Words>2841</Words>
  <Characters>16197</Characters>
  <Lines>134</Lines>
  <Paragraphs>37</Paragraphs>
  <TotalTime>38</TotalTime>
  <ScaleCrop>false</ScaleCrop>
  <LinksUpToDate>false</LinksUpToDate>
  <CharactersWithSpaces>19001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2020-08-10T06:56:00Z</dcterms:created>
  <dc:creator>andongnhi</dc:creator>
  <cp:lastModifiedBy>Binh Nguyen</cp:lastModifiedBy>
  <cp:lastPrinted>2020-08-11T05:23:00Z</cp:lastPrinted>
  <dcterms:modified xsi:type="dcterms:W3CDTF">2023-11-06T03:41:22Z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E1C121BB7E584CDEB1A40DF77A4E6669_13</vt:lpwstr>
  </property>
</Properties>
</file>